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80" w:lineRule="atLeast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FF0000"/>
          <w:kern w:val="0"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753745</wp:posOffset>
                </wp:positionV>
                <wp:extent cx="6155055" cy="5080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055" cy="50800"/>
                          <a:chOff x="1238" y="3498"/>
                          <a:chExt cx="9693" cy="8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238" y="3498"/>
                            <a:ext cx="9693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线 4"/>
                        <wps:cNvCnPr/>
                        <wps:spPr>
                          <a:xfrm>
                            <a:off x="1238" y="3578"/>
                            <a:ext cx="969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8pt;margin-top:59.35pt;height:4pt;width:484.65pt;z-index:251658240;mso-width-relative:page;mso-height-relative:page;" coordorigin="1238,3498" coordsize="9693,80" o:gfxdata="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TEQXzb&#10;AAAACwEAAA8AAAAAAAAAAQAgAAAAIgAAAGRycy9kb3ducmV2LnhtbFBLAQIUABQAAAAIAIdO4kCx&#10;uc45VgIAAKYGAAAOAAAAAAAAAAEAIAAAACoBAABkcnMvZTJvRG9jLnhtbFBLBQYAAAAABgAGAFkB&#10;AADyBQAAAAA=&#10;">
                <o:lock v:ext="edit" aspectratio="f"/>
                <v:line id="直线 3" o:spid="_x0000_s1026" o:spt="20" style="position:absolute;left:1238;top:3498;height:0;width:9693;" filled="f" stroked="t" coordsize="21600,21600" o:gfxdata="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5/Nbu5AAAA2g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直线 4" o:spid="_x0000_s1026" o:spt="20" style="position:absolute;left:1238;top:3578;height:0;width:9693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方正小标宋简体" w:cs="Times New Roman"/>
          <w:snapToGrid w:val="0"/>
          <w:color w:val="FF0000"/>
          <w:kern w:val="0"/>
          <w:sz w:val="76"/>
          <w:szCs w:val="76"/>
        </w:rPr>
        <w:t>中山大学人力资源管理处</w:t>
      </w:r>
    </w:p>
    <w:p>
      <w:pPr>
        <w:widowControl/>
        <w:shd w:val="clear" w:color="auto" w:fill="FFFFFF"/>
        <w:spacing w:before="156" w:beforeLines="50" w:line="600" w:lineRule="atLeast"/>
        <w:jc w:val="righ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人力资源〔</w:t>
      </w: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〕  号</w:t>
      </w:r>
    </w:p>
    <w:p>
      <w:pPr>
        <w:widowControl/>
        <w:shd w:val="clear" w:color="auto" w:fill="FFFFFF"/>
        <w:spacing w:before="312" w:beforeLines="100"/>
        <w:jc w:val="center"/>
        <w:rPr>
          <w:rFonts w:ascii="Times New Roman" w:hAnsi="Times New Roman" w:eastAsia="方正小标宋简体" w:cs="Times New Roman"/>
          <w:b/>
          <w:color w:val="000000"/>
          <w:kern w:val="0"/>
          <w:sz w:val="40"/>
          <w:szCs w:val="40"/>
          <w:shd w:val="clear" w:color="auto" w:fill="FFFFFF"/>
        </w:rPr>
      </w:pPr>
      <w:bookmarkStart w:id="0" w:name="OLE_LINK1"/>
      <w:r>
        <w:rPr>
          <w:rFonts w:ascii="Times New Roman" w:hAnsi="Times New Roman" w:eastAsia="方正小标宋简体" w:cs="Times New Roman"/>
          <w:b/>
          <w:color w:val="000000"/>
          <w:kern w:val="0"/>
          <w:sz w:val="40"/>
          <w:szCs w:val="40"/>
          <w:shd w:val="clear" w:color="auto" w:fill="FFFFFF"/>
        </w:rPr>
        <w:t>人力资源管理处关于开展2018学年教师</w:t>
      </w:r>
    </w:p>
    <w:p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eastAsia="方正小标宋简体" w:cs="Times New Roman"/>
          <w:b/>
          <w:color w:val="000000"/>
          <w:kern w:val="0"/>
          <w:sz w:val="40"/>
          <w:szCs w:val="40"/>
          <w:shd w:val="clear" w:color="auto" w:fill="FFFFFF"/>
        </w:rPr>
        <w:t>职务聘任工作的</w:t>
      </w:r>
      <w:bookmarkEnd w:id="0"/>
      <w:bookmarkStart w:id="1" w:name="OLE_LINK5"/>
      <w:bookmarkEnd w:id="1"/>
      <w:r>
        <w:rPr>
          <w:rFonts w:hint="eastAsia" w:ascii="Times New Roman" w:hAnsi="Times New Roman" w:eastAsia="方正小标宋简体" w:cs="Times New Roman"/>
          <w:b/>
          <w:color w:val="000000"/>
          <w:kern w:val="0"/>
          <w:sz w:val="40"/>
          <w:szCs w:val="40"/>
          <w:shd w:val="clear" w:color="auto" w:fill="FFFFFF"/>
        </w:rPr>
        <w:t>通知</w:t>
      </w:r>
      <w:r>
        <w:rPr>
          <w:rFonts w:ascii="Times New Roman" w:hAnsi="Times New Roman" w:cs="Times New Roman"/>
          <w:color w:val="111111"/>
          <w:kern w:val="0"/>
          <w:sz w:val="36"/>
          <w:szCs w:val="36"/>
          <w:shd w:val="clear" w:color="auto" w:fill="FFFFFF"/>
        </w:rPr>
        <w:t> </w:t>
      </w:r>
    </w:p>
    <w:p>
      <w:pPr>
        <w:widowControl/>
        <w:shd w:val="clear" w:color="auto" w:fill="FFFFFF"/>
        <w:spacing w:before="312" w:beforeLines="100"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各学院、直属系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根据《中山大学教授和副教授职务聘任实施办法（2017年修订）》（中大人力资源〔2017〕20号，以下简称：《实施办法》），现开展2018学年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教授、副教授专业技术职务聘任和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青年杰出人才正高级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专业技术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职务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评聘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工作。有关事项安排如下：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一、聘任条件、程序：按照《实施办法》，并结合各单位要求执行。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二、各单位根据</w:t>
      </w:r>
      <w:r>
        <w:rPr>
          <w:rFonts w:ascii="Times New Roman" w:hAnsi="Times New Roman" w:eastAsia="仿宋_GB2312" w:cs="Times New Roman"/>
          <w:sz w:val="32"/>
          <w:szCs w:val="32"/>
        </w:rPr>
        <w:t>学科发展、教学与科研及人员现状等，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ascii="Times New Roman" w:hAnsi="Times New Roman" w:eastAsia="仿宋_GB2312" w:cs="Times New Roman"/>
          <w:sz w:val="32"/>
          <w:szCs w:val="32"/>
        </w:rPr>
        <w:t>聘任工作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各项工作的时间安排详见附件1，申请表格详见附件2和附件3。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三、请各单位认真对申请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人提交申报表格及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相关证明材料做好审核校验工作，并加具单位意见。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6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四、本次教师职务聘任的任职年限、有效业绩成果时间计算至2018年10月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31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日。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6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五、</w:t>
      </w:r>
      <w:r>
        <w:rPr>
          <w:rFonts w:ascii="Times New Roman" w:hAnsi="Times New Roman" w:eastAsia="仿宋_GB2312"/>
          <w:sz w:val="32"/>
          <w:szCs w:val="32"/>
        </w:rPr>
        <w:t>对于按照“百人计划”、《中山大学新建院系过渡期教师职务聘任实施办法（试行）》等从校外招聘教师的，或从专职科研系列人员及博士后中选聘教师的，根据相关程序进行评审和引进，不纳入本次教师职务聘任工作。</w:t>
      </w:r>
    </w:p>
    <w:p>
      <w:pPr>
        <w:pStyle w:val="6"/>
        <w:widowControl/>
        <w:shd w:val="clear" w:color="auto" w:fill="FFFFFF"/>
        <w:spacing w:beforeAutospacing="0" w:afterAutospacing="0" w:line="500" w:lineRule="atLeast"/>
        <w:ind w:firstLine="658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500" w:lineRule="atLeast"/>
        <w:ind w:firstLine="658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atLeast"/>
        <w:ind w:firstLine="658"/>
        <w:jc w:val="both"/>
        <w:rPr>
          <w:rFonts w:ascii="Times New Roman" w:hAnsi="Times New Roman" w:eastAsia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2018学年教师职务聘任工作时间安排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atLeast"/>
        <w:ind w:firstLine="658"/>
        <w:jc w:val="both"/>
        <w:rPr>
          <w:rFonts w:ascii="Times New Roman" w:hAnsi="Times New Roman" w:eastAsia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教授、副教授职务申请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表格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atLeast"/>
        <w:ind w:firstLine="658"/>
        <w:jc w:val="both"/>
        <w:rPr>
          <w:rFonts w:ascii="Times New Roman" w:hAnsi="Times New Roman" w:eastAsia="仿宋_GB2312"/>
          <w:b w:val="0"/>
          <w:bCs w:val="0"/>
          <w:sz w:val="32"/>
          <w:szCs w:val="32"/>
        </w:rPr>
      </w:pPr>
      <w:r>
        <w:rPr>
          <w:rFonts w:ascii="Times New Roman" w:hAnsi="Times New Roman" w:eastAsia="仿宋_GB2312"/>
          <w:b w:val="0"/>
          <w:bCs w:val="0"/>
          <w:sz w:val="32"/>
          <w:szCs w:val="32"/>
        </w:rPr>
        <w:t>青年正高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申请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表格</w:t>
      </w:r>
    </w:p>
    <w:p>
      <w:pPr>
        <w:widowControl/>
        <w:shd w:val="clear" w:color="auto" w:fill="FFFFFF"/>
        <w:spacing w:line="600" w:lineRule="atLeast"/>
        <w:ind w:right="160" w:firstLine="640"/>
        <w:jc w:val="righ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right="949" w:rightChars="452" w:firstLine="5040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人力资源管理处</w:t>
      </w:r>
    </w:p>
    <w:p>
      <w:pPr>
        <w:widowControl/>
        <w:shd w:val="clear" w:color="auto" w:fill="FFFFFF"/>
        <w:spacing w:line="600" w:lineRule="atLeast"/>
        <w:ind w:right="949" w:rightChars="452" w:firstLine="504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hd w:val="clear" w:color="auto" w:fill="FFFFFF"/>
        <w:spacing w:line="600" w:lineRule="atLeast"/>
        <w:ind w:right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right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（联系人：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师资培养科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蒋建敏</w:t>
      </w: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张海娟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联系电话：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84114596  84111739；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邮箱：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rscrczp</w:t>
      </w:r>
      <w:r>
        <w:rPr>
          <w:rFonts w:ascii="Times New Roman" w:hAnsi="Times New Roman" w:cs="Times New Roman"/>
          <w:color w:val="auto"/>
          <w:kern w:val="0"/>
          <w:sz w:val="32"/>
          <w:szCs w:val="32"/>
          <w:u w:val="none"/>
          <w:shd w:val="clear" w:color="auto" w:fill="FFFFFF"/>
        </w:rPr>
        <w:t>@mail.sysu.edu.cn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br w:type="page"/>
      </w:r>
      <w:bookmarkStart w:id="2" w:name="_GoBack"/>
      <w:bookmarkEnd w:id="2"/>
    </w:p>
    <w:p>
      <w:pPr>
        <w:pStyle w:val="6"/>
        <w:widowControl/>
        <w:shd w:val="clear" w:color="auto" w:fill="FFFFFF"/>
        <w:spacing w:before="156" w:beforeLines="50" w:beforeAutospacing="0" w:after="156" w:afterLines="50" w:afterAutospacing="0" w:line="600" w:lineRule="exact"/>
        <w:ind w:firstLine="65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pStyle w:val="6"/>
        <w:widowControl/>
        <w:shd w:val="clear" w:color="auto" w:fill="FFFFFF"/>
        <w:spacing w:before="156" w:beforeLines="50" w:beforeAutospacing="0" w:after="156" w:afterLines="50" w:afterAutospacing="0" w:line="600" w:lineRule="exact"/>
        <w:ind w:firstLine="658"/>
        <w:jc w:val="center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hint="eastAsia" w:ascii="Times New Roman" w:hAnsi="Times New Roman" w:eastAsia="仿宋_GB2312"/>
          <w:b/>
          <w:sz w:val="36"/>
          <w:szCs w:val="36"/>
        </w:rPr>
        <w:t>2018学年教师职务聘任工作时间安排表</w:t>
      </w:r>
    </w:p>
    <w:tbl>
      <w:tblPr>
        <w:tblStyle w:val="10"/>
        <w:tblW w:w="9749" w:type="dxa"/>
        <w:jc w:val="center"/>
        <w:tblInd w:w="2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192"/>
        <w:gridCol w:w="5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5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  <w:lang w:bidi="ar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2018年10月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31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5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报名申请截止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，申请人按照所在单位要求提交申报材料。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日~1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5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各单位组织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师德考核与资格审核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，对通过人员进行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11月10日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~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11月30日</w:t>
            </w:r>
          </w:p>
        </w:tc>
        <w:tc>
          <w:tcPr>
            <w:tcW w:w="5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各单位11月10日前提交教授职务申请人外审材料，人力资源管理处组织教授职务申请人外审工作；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各单位组织副教授职务申请人外审工作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日~1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5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各单位组织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教授会议、院系教师职务聘任委员会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；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人力资源管理处公示院系教师职务聘任委员会推荐人员名单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2018年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15日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~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2019年1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中旬</w:t>
            </w:r>
          </w:p>
        </w:tc>
        <w:tc>
          <w:tcPr>
            <w:tcW w:w="5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人力资源管理处组织学校教学评价专家组及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学术评价专家组会议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公示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学校教师编制核定与职务聘任委员会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公示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聘任</w:t>
            </w:r>
          </w:p>
        </w:tc>
      </w:tr>
    </w:tbl>
    <w:p>
      <w:pPr>
        <w:widowControl/>
        <w:shd w:val="clear" w:color="auto" w:fill="FFFFFF"/>
        <w:spacing w:line="600" w:lineRule="atLeast"/>
        <w:ind w:right="64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备注：具体工作要求和应提交的材料说明，将通过《工作指引》发至各单位人事秘书。</w:t>
      </w:r>
    </w:p>
    <w:sectPr>
      <w:pgSz w:w="11906" w:h="16838"/>
      <w:pgMar w:top="2098" w:right="1588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A205A2"/>
    <w:multiLevelType w:val="singleLevel"/>
    <w:tmpl w:val="A2A205A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84341"/>
    <w:rsid w:val="000067CC"/>
    <w:rsid w:val="00016F4E"/>
    <w:rsid w:val="00016FDF"/>
    <w:rsid w:val="00043A84"/>
    <w:rsid w:val="000569E8"/>
    <w:rsid w:val="00082664"/>
    <w:rsid w:val="000B1044"/>
    <w:rsid w:val="000B57B4"/>
    <w:rsid w:val="000F1060"/>
    <w:rsid w:val="000F7B41"/>
    <w:rsid w:val="0010437A"/>
    <w:rsid w:val="001A7610"/>
    <w:rsid w:val="001B2C75"/>
    <w:rsid w:val="001F36B0"/>
    <w:rsid w:val="00207D23"/>
    <w:rsid w:val="00213949"/>
    <w:rsid w:val="002330FC"/>
    <w:rsid w:val="00246ED2"/>
    <w:rsid w:val="002A7BBB"/>
    <w:rsid w:val="002C4FB6"/>
    <w:rsid w:val="002C668B"/>
    <w:rsid w:val="002D2732"/>
    <w:rsid w:val="00305AD4"/>
    <w:rsid w:val="003D68CF"/>
    <w:rsid w:val="003D7E44"/>
    <w:rsid w:val="003E7B2C"/>
    <w:rsid w:val="003F455D"/>
    <w:rsid w:val="004A14E7"/>
    <w:rsid w:val="004B276E"/>
    <w:rsid w:val="004B4EEE"/>
    <w:rsid w:val="004C65FC"/>
    <w:rsid w:val="004F4449"/>
    <w:rsid w:val="00505EE9"/>
    <w:rsid w:val="005146BF"/>
    <w:rsid w:val="00522AA6"/>
    <w:rsid w:val="005355E4"/>
    <w:rsid w:val="00537699"/>
    <w:rsid w:val="005554FF"/>
    <w:rsid w:val="00596231"/>
    <w:rsid w:val="005C2811"/>
    <w:rsid w:val="005C74BD"/>
    <w:rsid w:val="005F035C"/>
    <w:rsid w:val="00630775"/>
    <w:rsid w:val="006428B2"/>
    <w:rsid w:val="00662A01"/>
    <w:rsid w:val="00705A3C"/>
    <w:rsid w:val="00716512"/>
    <w:rsid w:val="0071661B"/>
    <w:rsid w:val="00781639"/>
    <w:rsid w:val="007B466B"/>
    <w:rsid w:val="007D4396"/>
    <w:rsid w:val="007F2992"/>
    <w:rsid w:val="008026AB"/>
    <w:rsid w:val="00806258"/>
    <w:rsid w:val="008234DE"/>
    <w:rsid w:val="00877885"/>
    <w:rsid w:val="008C775E"/>
    <w:rsid w:val="008F715F"/>
    <w:rsid w:val="00907035"/>
    <w:rsid w:val="00945854"/>
    <w:rsid w:val="00972AF7"/>
    <w:rsid w:val="009929AB"/>
    <w:rsid w:val="009D1624"/>
    <w:rsid w:val="009D2F5F"/>
    <w:rsid w:val="009D745F"/>
    <w:rsid w:val="009D78C1"/>
    <w:rsid w:val="00A23E26"/>
    <w:rsid w:val="00A25C37"/>
    <w:rsid w:val="00AD0E6D"/>
    <w:rsid w:val="00B05DE4"/>
    <w:rsid w:val="00B27971"/>
    <w:rsid w:val="00B30A43"/>
    <w:rsid w:val="00B36826"/>
    <w:rsid w:val="00B55FB9"/>
    <w:rsid w:val="00B676BE"/>
    <w:rsid w:val="00B75D8B"/>
    <w:rsid w:val="00B76FA7"/>
    <w:rsid w:val="00BA45E7"/>
    <w:rsid w:val="00BB30FC"/>
    <w:rsid w:val="00BD66BE"/>
    <w:rsid w:val="00BF0E12"/>
    <w:rsid w:val="00C161F3"/>
    <w:rsid w:val="00C539EC"/>
    <w:rsid w:val="00C54E3D"/>
    <w:rsid w:val="00C95534"/>
    <w:rsid w:val="00CC0E1F"/>
    <w:rsid w:val="00CC52A5"/>
    <w:rsid w:val="00D148DC"/>
    <w:rsid w:val="00D303A7"/>
    <w:rsid w:val="00D45A6C"/>
    <w:rsid w:val="00D478E7"/>
    <w:rsid w:val="00DA5729"/>
    <w:rsid w:val="00DD3D31"/>
    <w:rsid w:val="00DE7A19"/>
    <w:rsid w:val="00DF72F0"/>
    <w:rsid w:val="00DF7C77"/>
    <w:rsid w:val="00E12515"/>
    <w:rsid w:val="00E53D04"/>
    <w:rsid w:val="00E77168"/>
    <w:rsid w:val="00E9256C"/>
    <w:rsid w:val="00ED25FE"/>
    <w:rsid w:val="00F6346C"/>
    <w:rsid w:val="00F75E87"/>
    <w:rsid w:val="00FA14A8"/>
    <w:rsid w:val="00FA6012"/>
    <w:rsid w:val="00FC2BEB"/>
    <w:rsid w:val="00FD12B5"/>
    <w:rsid w:val="00FD7A77"/>
    <w:rsid w:val="00FE4E0C"/>
    <w:rsid w:val="0A3647C1"/>
    <w:rsid w:val="0C527346"/>
    <w:rsid w:val="0EB71845"/>
    <w:rsid w:val="0F0238E7"/>
    <w:rsid w:val="0F5713F2"/>
    <w:rsid w:val="10414C75"/>
    <w:rsid w:val="1E7C174B"/>
    <w:rsid w:val="255D019C"/>
    <w:rsid w:val="25A26142"/>
    <w:rsid w:val="29193530"/>
    <w:rsid w:val="29F20FCA"/>
    <w:rsid w:val="2A270AAE"/>
    <w:rsid w:val="2C4A3F90"/>
    <w:rsid w:val="303C648A"/>
    <w:rsid w:val="31A53DF1"/>
    <w:rsid w:val="371848D7"/>
    <w:rsid w:val="3F020EE8"/>
    <w:rsid w:val="400722D4"/>
    <w:rsid w:val="41506433"/>
    <w:rsid w:val="4A584341"/>
    <w:rsid w:val="4D292D06"/>
    <w:rsid w:val="50F53BC6"/>
    <w:rsid w:val="5298493E"/>
    <w:rsid w:val="5391508E"/>
    <w:rsid w:val="5E457606"/>
    <w:rsid w:val="5E5F19C8"/>
    <w:rsid w:val="5F1E797B"/>
    <w:rsid w:val="5FD35934"/>
    <w:rsid w:val="604D16A4"/>
    <w:rsid w:val="62754E1F"/>
    <w:rsid w:val="62E5553E"/>
    <w:rsid w:val="63112948"/>
    <w:rsid w:val="655027C9"/>
    <w:rsid w:val="67186445"/>
    <w:rsid w:val="77B33192"/>
    <w:rsid w:val="7A926C82"/>
    <w:rsid w:val="7F6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adjustRightInd w:val="0"/>
      <w:snapToGrid w:val="0"/>
      <w:spacing w:line="540" w:lineRule="atLeast"/>
      <w:jc w:val="left"/>
    </w:pPr>
    <w:rPr>
      <w:rFonts w:ascii="Times New Roman" w:hAnsi="Times New Roman" w:eastAsia="仿宋_GB2312"/>
      <w:sz w:val="32"/>
      <w:szCs w:val="21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Char"/>
    <w:link w:val="2"/>
    <w:qFormat/>
    <w:uiPriority w:val="99"/>
    <w:rPr>
      <w:rFonts w:ascii="Times New Roman" w:hAnsi="Times New Roman" w:eastAsia="仿宋_GB2312"/>
      <w:kern w:val="2"/>
      <w:sz w:val="32"/>
      <w:szCs w:val="21"/>
    </w:rPr>
  </w:style>
  <w:style w:type="character" w:customStyle="1" w:styleId="14">
    <w:name w:val="批注文字 Char1"/>
    <w:basedOn w:val="7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154</Words>
  <Characters>880</Characters>
  <Lines>7</Lines>
  <Paragraphs>2</Paragraphs>
  <TotalTime>53</TotalTime>
  <ScaleCrop>false</ScaleCrop>
  <LinksUpToDate>false</LinksUpToDate>
  <CharactersWithSpaces>1032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2018-10-09T08:17:00Z</dcterms:created>
  <dc:creator>Administrator</dc:creator>
  <cp:lastModifiedBy>JJM</cp:lastModifiedBy>
  <cp:lastPrinted>2018-10-08T12:13:00Z</cp:lastPrinted>
  <dcterms:modified xsi:type="dcterms:W3CDTF">2018-10-09T10:00:40Z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