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50" w:rsidRPr="00B74E50" w:rsidRDefault="00B74E50" w:rsidP="00B74E50">
      <w:pPr>
        <w:widowControl/>
        <w:shd w:val="clear" w:color="auto" w:fill="FFFFFF"/>
        <w:spacing w:line="432" w:lineRule="auto"/>
        <w:jc w:val="center"/>
        <w:rPr>
          <w:rFonts w:ascii="宋体" w:eastAsia="宋体" w:hAnsi="宋体" w:cs="宋体"/>
          <w:b/>
          <w:bCs/>
          <w:color w:val="24468E"/>
          <w:kern w:val="0"/>
          <w:sz w:val="27"/>
          <w:szCs w:val="27"/>
        </w:rPr>
      </w:pPr>
      <w:bookmarkStart w:id="0" w:name="_GoBack"/>
      <w:r w:rsidRPr="00B74E50">
        <w:rPr>
          <w:rFonts w:ascii="宋体" w:eastAsia="宋体" w:hAnsi="宋体" w:cs="宋体" w:hint="eastAsia"/>
          <w:b/>
          <w:bCs/>
          <w:color w:val="24468E"/>
          <w:kern w:val="0"/>
          <w:sz w:val="27"/>
          <w:szCs w:val="27"/>
        </w:rPr>
        <w:t>关于征集2014年科技活动周活动的通知</w:t>
      </w:r>
    </w:p>
    <w:bookmarkEnd w:id="0"/>
    <w:p w:rsidR="00B74E50" w:rsidRPr="00B74E50" w:rsidRDefault="00B74E50" w:rsidP="00B74E50">
      <w:pPr>
        <w:widowControl/>
        <w:shd w:val="clear" w:color="auto" w:fill="FFFFFF"/>
        <w:spacing w:line="432" w:lineRule="auto"/>
        <w:jc w:val="center"/>
        <w:rPr>
          <w:rFonts w:ascii="宋体" w:eastAsia="宋体" w:hAnsi="宋体" w:cs="宋体" w:hint="eastAsia"/>
          <w:color w:val="22478B"/>
          <w:kern w:val="0"/>
          <w:sz w:val="18"/>
          <w:szCs w:val="18"/>
        </w:rPr>
      </w:pPr>
      <w:r w:rsidRPr="00B74E50">
        <w:rPr>
          <w:rFonts w:ascii="宋体" w:eastAsia="宋体" w:hAnsi="宋体" w:cs="宋体" w:hint="eastAsia"/>
          <w:color w:val="22478B"/>
          <w:kern w:val="0"/>
          <w:sz w:val="18"/>
          <w:szCs w:val="18"/>
        </w:rPr>
        <w:t>来源：广州市科技和信息化局 日期：2014-03-18 【字体：</w:t>
      </w:r>
      <w:hyperlink r:id="rId4" w:history="1">
        <w:r w:rsidRPr="00B74E50">
          <w:rPr>
            <w:rFonts w:ascii="宋体" w:eastAsia="宋体" w:hAnsi="宋体" w:cs="宋体" w:hint="eastAsia"/>
            <w:color w:val="000000"/>
            <w:kern w:val="0"/>
            <w:sz w:val="18"/>
            <w:szCs w:val="18"/>
          </w:rPr>
          <w:t>大</w:t>
        </w:r>
      </w:hyperlink>
      <w:r w:rsidRPr="00B74E50">
        <w:rPr>
          <w:rFonts w:ascii="宋体" w:eastAsia="宋体" w:hAnsi="宋体" w:cs="宋体" w:hint="eastAsia"/>
          <w:color w:val="22478B"/>
          <w:kern w:val="0"/>
          <w:sz w:val="18"/>
          <w:szCs w:val="18"/>
        </w:rPr>
        <w:t xml:space="preserve"> </w:t>
      </w:r>
      <w:hyperlink r:id="rId5" w:history="1">
        <w:r w:rsidRPr="00B74E50">
          <w:rPr>
            <w:rFonts w:ascii="宋体" w:eastAsia="宋体" w:hAnsi="宋体" w:cs="宋体" w:hint="eastAsia"/>
            <w:color w:val="000000"/>
            <w:kern w:val="0"/>
            <w:sz w:val="18"/>
            <w:szCs w:val="18"/>
          </w:rPr>
          <w:t>中</w:t>
        </w:r>
      </w:hyperlink>
      <w:r w:rsidRPr="00B74E50">
        <w:rPr>
          <w:rFonts w:ascii="宋体" w:eastAsia="宋体" w:hAnsi="宋体" w:cs="宋体" w:hint="eastAsia"/>
          <w:color w:val="22478B"/>
          <w:kern w:val="0"/>
          <w:sz w:val="18"/>
          <w:szCs w:val="18"/>
        </w:rPr>
        <w:t xml:space="preserve"> </w:t>
      </w:r>
      <w:hyperlink r:id="rId6" w:history="1">
        <w:r w:rsidRPr="00B74E50">
          <w:rPr>
            <w:rFonts w:ascii="宋体" w:eastAsia="宋体" w:hAnsi="宋体" w:cs="宋体" w:hint="eastAsia"/>
            <w:color w:val="000000"/>
            <w:kern w:val="0"/>
            <w:sz w:val="18"/>
            <w:szCs w:val="18"/>
          </w:rPr>
          <w:t>小</w:t>
        </w:r>
      </w:hyperlink>
      <w:r w:rsidRPr="00B74E50">
        <w:rPr>
          <w:rFonts w:ascii="宋体" w:eastAsia="宋体" w:hAnsi="宋体" w:cs="宋体" w:hint="eastAsia"/>
          <w:color w:val="22478B"/>
          <w:kern w:val="0"/>
          <w:sz w:val="18"/>
          <w:szCs w:val="18"/>
        </w:rPr>
        <w:t>】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center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B74E50">
        <w:rPr>
          <w:rFonts w:ascii="宋体" w:eastAsia="宋体" w:hAnsi="宋体" w:cs="宋体" w:hint="eastAsia"/>
          <w:kern w:val="0"/>
          <w:szCs w:val="21"/>
        </w:rPr>
        <w:t>穗科信字</w:t>
      </w:r>
      <w:proofErr w:type="gramEnd"/>
      <w:r w:rsidRPr="00B74E50">
        <w:rPr>
          <w:rFonts w:ascii="宋体" w:eastAsia="宋体" w:hAnsi="宋体" w:cs="宋体" w:hint="eastAsia"/>
          <w:kern w:val="0"/>
          <w:szCs w:val="21"/>
        </w:rPr>
        <w:t xml:space="preserve">〔2014〕63号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各区、县级市科信局，各有关单位：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按照国家统一部署，2014年广州科技活动周将于5月17日至25日举办，为了做好相关筹备工作，现就关事项通知如下：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B74E50">
        <w:rPr>
          <w:rFonts w:ascii="宋体" w:eastAsia="宋体" w:hAnsi="宋体" w:cs="宋体" w:hint="eastAsia"/>
          <w:b/>
          <w:bCs/>
          <w:kern w:val="0"/>
          <w:szCs w:val="21"/>
        </w:rPr>
        <w:t>一、活动主题</w:t>
      </w:r>
      <w:r w:rsidRPr="00B74E50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2014年广州科技</w:t>
      </w:r>
      <w:proofErr w:type="gramStart"/>
      <w:r w:rsidRPr="00B74E50">
        <w:rPr>
          <w:rFonts w:ascii="宋体" w:eastAsia="宋体" w:hAnsi="宋体" w:cs="宋体" w:hint="eastAsia"/>
          <w:kern w:val="0"/>
          <w:szCs w:val="21"/>
        </w:rPr>
        <w:t>活动周拟以</w:t>
      </w:r>
      <w:proofErr w:type="gramEnd"/>
      <w:r w:rsidRPr="00B74E50">
        <w:rPr>
          <w:rFonts w:ascii="宋体" w:eastAsia="宋体" w:hAnsi="宋体" w:cs="宋体" w:hint="eastAsia"/>
          <w:kern w:val="0"/>
          <w:szCs w:val="21"/>
        </w:rPr>
        <w:t xml:space="preserve">“科学智慧生活，创新创业圆梦”为主题，体现科技和信息化在新型城市化发展道路的支撑引领作用，宣传创新驱动和创新创业发展的理念，鼓励科技创新，普及科学知识、倡导科学方法、传播科学思想、弘扬科学精神，倡导科学融入生活，使城市生活变得智慧、创造绿色健康、文明和谐的幸福新生活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B74E50">
        <w:rPr>
          <w:rFonts w:ascii="宋体" w:eastAsia="宋体" w:hAnsi="宋体" w:cs="宋体" w:hint="eastAsia"/>
          <w:b/>
          <w:bCs/>
          <w:kern w:val="0"/>
          <w:szCs w:val="21"/>
        </w:rPr>
        <w:t>二、活动内容</w:t>
      </w:r>
      <w:r w:rsidRPr="00B74E50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2014年广州科技活动</w:t>
      </w:r>
      <w:proofErr w:type="gramStart"/>
      <w:r w:rsidRPr="00B74E50">
        <w:rPr>
          <w:rFonts w:ascii="宋体" w:eastAsia="宋体" w:hAnsi="宋体" w:cs="宋体" w:hint="eastAsia"/>
          <w:kern w:val="0"/>
          <w:szCs w:val="21"/>
        </w:rPr>
        <w:t>周建议</w:t>
      </w:r>
      <w:proofErr w:type="gramEnd"/>
      <w:r w:rsidRPr="00B74E50">
        <w:rPr>
          <w:rFonts w:ascii="宋体" w:eastAsia="宋体" w:hAnsi="宋体" w:cs="宋体" w:hint="eastAsia"/>
          <w:kern w:val="0"/>
          <w:szCs w:val="21"/>
        </w:rPr>
        <w:t xml:space="preserve">重点围绕以下内容进行组织：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1.展示科技创新和创新创业的重大成果，增强自信心和自豪感，激发广大公众对科技创新的热情，营造全社会关注和支持科技创新的良好氛围。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2.加强贴近民生的科普宣传，对公众较为关注的空气质量、食品安全、应急避险、低碳节能、健康生活等热点问题，普及科学知识和技术方法，提高公众科学素质。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3.组织高校、科研院所和企业等高端科技资源向社会开放，开展丰富多彩、引人入胜的科普活动，让公众特别是广大青少年亲身体验科技魅力，激发创新创造兴趣。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4.动员科技工作者下基层开展科技服务，针对青少年、农村城镇居民等开展群众喜闻乐见的科技活动，引导公众感悟创新，理解、支持、参与创新活动。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lastRenderedPageBreak/>
        <w:t xml:space="preserve">　　</w:t>
      </w:r>
      <w:r w:rsidRPr="00B74E50">
        <w:rPr>
          <w:rFonts w:ascii="宋体" w:eastAsia="宋体" w:hAnsi="宋体" w:cs="宋体" w:hint="eastAsia"/>
          <w:b/>
          <w:bCs/>
          <w:kern w:val="0"/>
          <w:szCs w:val="21"/>
        </w:rPr>
        <w:t>三、有关要求</w:t>
      </w:r>
      <w:r w:rsidRPr="00B74E50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1.各区(县)、各有关部门要结合本地区、本系统、本单位的工作重点，围绕 2014 年广州科技活动周的主题，认真筹备和策划好各项工作，组织</w:t>
      </w:r>
      <w:proofErr w:type="gramStart"/>
      <w:r w:rsidRPr="00B74E50">
        <w:rPr>
          <w:rFonts w:ascii="宋体" w:eastAsia="宋体" w:hAnsi="宋体" w:cs="宋体" w:hint="eastAsia"/>
          <w:kern w:val="0"/>
          <w:szCs w:val="21"/>
        </w:rPr>
        <w:t>举办既</w:t>
      </w:r>
      <w:proofErr w:type="gramEnd"/>
      <w:r w:rsidRPr="00B74E50">
        <w:rPr>
          <w:rFonts w:ascii="宋体" w:eastAsia="宋体" w:hAnsi="宋体" w:cs="宋体" w:hint="eastAsia"/>
          <w:kern w:val="0"/>
          <w:szCs w:val="21"/>
        </w:rPr>
        <w:t xml:space="preserve">具有时代感又贴近实际，既易于群众参与又有较大影响力的活动。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2.请于2014年4月3日前，将详细活动方案及《2014年科技活动周重点项目表》(附件1)的纸质及电子版材料报送市科技和信息化局政策法规处。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3.广州地区高校、科研院所和企业要大力挖掘本单位可以向公众开放的科普资源，填写《2014年广州地区高校、科研院所及企业科技开放日项目表》(附件2)的纸质及电子版材料报送市科技和信息化局政策法规处，我局将统一汇总整理后，通过媒体向社会发布。对开放效果较好的单位，我局将给予一定的经费补助。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4.联系人及联系方式：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广州市科技和信息化局政策法规处　林晓燕　莫小玲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联系电话：83124128，83124029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传真：83124029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电子信箱：kjj409@163.com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地址邮编：广州市府前路1号市府大院4号楼418房　510032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附件：1.</w:t>
      </w:r>
      <w:hyperlink r:id="rId7" w:tgtFrame="_blank" w:history="1">
        <w:r w:rsidRPr="00B74E50">
          <w:rPr>
            <w:rFonts w:ascii="宋体" w:eastAsia="宋体" w:hAnsi="宋体" w:cs="宋体" w:hint="eastAsia"/>
            <w:color w:val="000000"/>
            <w:kern w:val="0"/>
            <w:szCs w:val="21"/>
          </w:rPr>
          <w:t>《2014年科技活动周重点项目表》</w:t>
        </w:r>
      </w:hyperlink>
      <w:r w:rsidRPr="00B74E50">
        <w:rPr>
          <w:rFonts w:ascii="宋体" w:eastAsia="宋体" w:hAnsi="宋体" w:cs="宋体" w:hint="eastAsia"/>
          <w:kern w:val="0"/>
          <w:szCs w:val="21"/>
        </w:rPr>
        <w:t xml:space="preserve"> 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　　　2.</w:t>
      </w:r>
      <w:hyperlink r:id="rId8" w:tgtFrame="_blank" w:history="1">
        <w:r w:rsidRPr="00B74E50">
          <w:rPr>
            <w:rFonts w:ascii="宋体" w:eastAsia="宋体" w:hAnsi="宋体" w:cs="宋体" w:hint="eastAsia"/>
            <w:color w:val="000000"/>
            <w:kern w:val="0"/>
            <w:szCs w:val="21"/>
          </w:rPr>
          <w:t>《2014年广州地区高校、科研院所及企业科技开放日项目表》</w:t>
        </w:r>
      </w:hyperlink>
      <w:r w:rsidRPr="00B74E50">
        <w:rPr>
          <w:rFonts w:ascii="宋体" w:eastAsia="宋体" w:hAnsi="宋体" w:cs="宋体" w:hint="eastAsia"/>
          <w:kern w:val="0"/>
          <w:szCs w:val="21"/>
        </w:rPr>
        <w:t xml:space="preserve"> 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  </w:t>
      </w:r>
    </w:p>
    <w:p w:rsidR="00B74E50" w:rsidRPr="00B74E50" w:rsidRDefault="00B74E50" w:rsidP="00B74E50">
      <w:pPr>
        <w:widowControl/>
        <w:shd w:val="clear" w:color="auto" w:fill="FFFFFF"/>
        <w:spacing w:before="150" w:after="150" w:line="432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B74E50">
        <w:rPr>
          <w:rFonts w:ascii="宋体" w:eastAsia="宋体" w:hAnsi="宋体" w:cs="宋体" w:hint="eastAsia"/>
          <w:kern w:val="0"/>
          <w:szCs w:val="21"/>
        </w:rPr>
        <w:t xml:space="preserve">　　广州市科技和信息化局</w:t>
      </w:r>
      <w:r w:rsidRPr="00B74E50">
        <w:rPr>
          <w:rFonts w:ascii="宋体" w:eastAsia="宋体" w:hAnsi="宋体" w:cs="宋体" w:hint="eastAsia"/>
          <w:kern w:val="0"/>
          <w:szCs w:val="21"/>
        </w:rPr>
        <w:br/>
        <w:t xml:space="preserve">　　2014年3月14日 </w:t>
      </w:r>
    </w:p>
    <w:sectPr w:rsidR="00B74E50" w:rsidRPr="00B7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50"/>
    <w:rsid w:val="006F0B89"/>
    <w:rsid w:val="009D5539"/>
    <w:rsid w:val="00B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EEF2-B077-4B30-8CC6-7AF751C2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838">
                  <w:marLeft w:val="9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769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i.gov.cn/cms/gzsi/xinxigongkai/zhengwudongtai/tongzhitonggao/wenjiangonggao/resource/a4fe017bc5414d4d914a293bb8c67f8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zsi.gov.cn/cms/gzsi/xinxigongkai/zhengwudongtai/tongzhitonggao/wenjiangonggao/resource/594303725bace05e720750653ae69e3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si.gov.cn/xinxigongkai/zhengwudongtai/tongzhitonggao/wenjiangonggao/18j990rl0u8dn.xhtml" TargetMode="External"/><Relationship Id="rId5" Type="http://schemas.openxmlformats.org/officeDocument/2006/relationships/hyperlink" Target="http://www.gzsi.gov.cn/xinxigongkai/zhengwudongtai/tongzhitonggao/wenjiangonggao/18j990rl0u8dn.x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zsi.gov.cn/xinxigongkai/zhengwudongtai/tongzhitonggao/wenjiangonggao/18j990rl0u8dn.x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>Sky123.Org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2014-03-20T07:04:00Z</dcterms:created>
  <dcterms:modified xsi:type="dcterms:W3CDTF">2014-03-20T07:04:00Z</dcterms:modified>
</cp:coreProperties>
</file>