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2CB" w:rsidRPr="008E02CB" w:rsidRDefault="008E02CB" w:rsidP="008E02CB">
      <w:pPr>
        <w:widowControl/>
        <w:shd w:val="clear" w:color="auto" w:fill="FFFFFF"/>
        <w:spacing w:before="152" w:after="152" w:line="355" w:lineRule="atLeast"/>
        <w:jc w:val="righ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粤中医办函〔2019〕41号</w:t>
      </w:r>
    </w:p>
    <w:p w:rsidR="008E02CB" w:rsidRPr="008E02CB" w:rsidRDefault="008E02CB" w:rsidP="008E02CB">
      <w:pPr>
        <w:widowControl/>
        <w:shd w:val="clear" w:color="auto" w:fill="FFFFFF"/>
        <w:spacing w:before="152" w:after="152" w:line="355" w:lineRule="atLeast"/>
        <w:jc w:val="center"/>
        <w:rPr>
          <w:rFonts w:ascii="Microsoft Yahei" w:eastAsia="宋体" w:hAnsi="Microsoft Yahei" w:cs="宋体"/>
          <w:color w:val="333333"/>
          <w:kern w:val="0"/>
          <w:sz w:val="16"/>
          <w:szCs w:val="16"/>
        </w:rPr>
      </w:pPr>
      <w:r w:rsidRPr="008E02CB">
        <w:rPr>
          <w:rFonts w:ascii="方正小标宋简体" w:eastAsia="方正小标宋简体" w:hAnsi="Microsoft Yahei" w:cs="宋体" w:hint="eastAsia"/>
          <w:b/>
          <w:bCs/>
          <w:color w:val="333333"/>
          <w:kern w:val="0"/>
          <w:sz w:val="20"/>
        </w:rPr>
        <w:t>关于申报2020年度广东省中医药</w:t>
      </w:r>
      <w:proofErr w:type="gramStart"/>
      <w:r w:rsidRPr="008E02CB">
        <w:rPr>
          <w:rFonts w:ascii="方正小标宋简体" w:eastAsia="方正小标宋简体" w:hAnsi="Microsoft Yahei" w:cs="宋体" w:hint="eastAsia"/>
          <w:b/>
          <w:bCs/>
          <w:color w:val="333333"/>
          <w:kern w:val="0"/>
          <w:sz w:val="20"/>
        </w:rPr>
        <w:t>局科研</w:t>
      </w:r>
      <w:proofErr w:type="gramEnd"/>
      <w:r w:rsidRPr="008E02CB">
        <w:rPr>
          <w:rFonts w:ascii="方正小标宋简体" w:eastAsia="方正小标宋简体" w:hAnsi="Microsoft Yahei" w:cs="宋体" w:hint="eastAsia"/>
          <w:b/>
          <w:bCs/>
          <w:color w:val="333333"/>
          <w:kern w:val="0"/>
          <w:sz w:val="20"/>
        </w:rPr>
        <w:t>项目的通知</w:t>
      </w:r>
    </w:p>
    <w:p w:rsidR="008E02CB" w:rsidRPr="008E02CB" w:rsidRDefault="008E02CB" w:rsidP="008E02CB">
      <w:pPr>
        <w:widowControl/>
        <w:spacing w:before="152" w:after="152" w:line="355" w:lineRule="atLeast"/>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各地级以上市卫生健康局（委），各有关单位：</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为贯彻落实创新驱动发展战略及《中医药法》，推动我省中医药的继承和创新，根据我局《关于进一步规范广东省中医药局科研项目管理的通知》(粤中医函〔2017〕344号)有关要求，现将2020年度广东省中医药</w:t>
      </w:r>
      <w:proofErr w:type="gramStart"/>
      <w:r w:rsidRPr="008E02CB">
        <w:rPr>
          <w:rFonts w:ascii="仿宋_GB2312" w:eastAsia="仿宋_GB2312" w:hAnsi="Microsoft Yahei" w:cs="宋体" w:hint="eastAsia"/>
          <w:color w:val="333333"/>
          <w:kern w:val="0"/>
          <w:sz w:val="16"/>
          <w:szCs w:val="16"/>
          <w:shd w:val="clear" w:color="auto" w:fill="FFFFFF"/>
        </w:rPr>
        <w:t>局科研</w:t>
      </w:r>
      <w:proofErr w:type="gramEnd"/>
      <w:r w:rsidRPr="008E02CB">
        <w:rPr>
          <w:rFonts w:ascii="仿宋_GB2312" w:eastAsia="仿宋_GB2312" w:hAnsi="Microsoft Yahei" w:cs="宋体" w:hint="eastAsia"/>
          <w:color w:val="333333"/>
          <w:kern w:val="0"/>
          <w:sz w:val="16"/>
          <w:szCs w:val="16"/>
          <w:shd w:val="clear" w:color="auto" w:fill="FFFFFF"/>
        </w:rPr>
        <w:t>项目申报有关事宜通知如下：</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一、申报项目符合我省中医药发展的需要，立足于国内前沿水平，立题依据充分，科研设计合理，技术路线清晰可行，经费预算合理。面上项目研究时限为2年，专项研究项目时限为3年，如有特殊情况，可申请延期1年。项目申报人在同</w:t>
      </w:r>
      <w:proofErr w:type="gramStart"/>
      <w:r w:rsidRPr="008E02CB">
        <w:rPr>
          <w:rFonts w:ascii="仿宋_GB2312" w:eastAsia="仿宋_GB2312" w:hAnsi="Microsoft Yahei" w:cs="宋体" w:hint="eastAsia"/>
          <w:color w:val="333333"/>
          <w:kern w:val="0"/>
          <w:sz w:val="16"/>
          <w:szCs w:val="16"/>
          <w:shd w:val="clear" w:color="auto" w:fill="FFFFFF"/>
        </w:rPr>
        <w:t>一</w:t>
      </w:r>
      <w:proofErr w:type="gramEnd"/>
      <w:r w:rsidRPr="008E02CB">
        <w:rPr>
          <w:rFonts w:ascii="仿宋_GB2312" w:eastAsia="仿宋_GB2312" w:hAnsi="Microsoft Yahei" w:cs="宋体" w:hint="eastAsia"/>
          <w:color w:val="333333"/>
          <w:kern w:val="0"/>
          <w:sz w:val="16"/>
          <w:szCs w:val="16"/>
          <w:shd w:val="clear" w:color="auto" w:fill="FFFFFF"/>
        </w:rPr>
        <w:t>年度只能申报1个项目，承担我局课题在</w:t>
      </w:r>
      <w:proofErr w:type="gramStart"/>
      <w:r w:rsidRPr="008E02CB">
        <w:rPr>
          <w:rFonts w:ascii="仿宋_GB2312" w:eastAsia="仿宋_GB2312" w:hAnsi="Microsoft Yahei" w:cs="宋体" w:hint="eastAsia"/>
          <w:color w:val="333333"/>
          <w:kern w:val="0"/>
          <w:sz w:val="16"/>
          <w:szCs w:val="16"/>
          <w:shd w:val="clear" w:color="auto" w:fill="FFFFFF"/>
        </w:rPr>
        <w:t>研</w:t>
      </w:r>
      <w:proofErr w:type="gramEnd"/>
      <w:r w:rsidRPr="008E02CB">
        <w:rPr>
          <w:rFonts w:ascii="仿宋_GB2312" w:eastAsia="仿宋_GB2312" w:hAnsi="Microsoft Yahei" w:cs="宋体" w:hint="eastAsia"/>
          <w:color w:val="333333"/>
          <w:kern w:val="0"/>
          <w:sz w:val="16"/>
          <w:szCs w:val="16"/>
          <w:shd w:val="clear" w:color="auto" w:fill="FFFFFF"/>
        </w:rPr>
        <w:t>项目两项及近3年应结题而未提交结题材料被中止研究的人员不允许申报。</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二、申报单位须是我省辖区内的医疗卫生单位，具有独立法人资格。</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三、项目类型及申报要求</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楷体_GB2312" w:eastAsia="楷体_GB2312" w:hAnsi="Microsoft Yahei" w:cs="宋体" w:hint="eastAsia"/>
          <w:color w:val="333333"/>
          <w:kern w:val="0"/>
          <w:sz w:val="16"/>
          <w:szCs w:val="16"/>
          <w:shd w:val="clear" w:color="auto" w:fill="FFFFFF"/>
        </w:rPr>
        <w:t>（一）面上项目。</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研究内容：以中医药理论为指导，着眼于解决中医药医疗实践中的关键问题，充分体现我省中医药研究的特色和优势，开展中医药基础研究和临床研究。</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申报条件：面上项目限额申报（限额见附件1）。申报人要求见粤中医函〔2017〕344号。</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楷体_GB2312" w:eastAsia="楷体_GB2312" w:hAnsi="Microsoft Yahei" w:cs="宋体" w:hint="eastAsia"/>
          <w:color w:val="333333"/>
          <w:kern w:val="0"/>
          <w:sz w:val="16"/>
          <w:szCs w:val="16"/>
        </w:rPr>
        <w:t>(二)</w:t>
      </w:r>
      <w:r w:rsidRPr="008E02CB">
        <w:rPr>
          <w:rFonts w:ascii="楷体_GB2312" w:eastAsia="楷体_GB2312" w:hAnsi="Microsoft Yahei" w:cs="宋体" w:hint="eastAsia"/>
          <w:color w:val="333333"/>
          <w:kern w:val="0"/>
          <w:sz w:val="16"/>
          <w:szCs w:val="16"/>
          <w:shd w:val="clear" w:color="auto" w:fill="FFFFFF"/>
        </w:rPr>
        <w:t>专项研究项目。</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对危害我省人民健康的重大疾病，以及恶性肿瘤、罕见病等开展中医药防治研究，推进疗效确切、安全有效的单方验方和特色技术整理研究，进一步提高临床疗效，发展中医药学术。</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1.申报单位原则上应为三级甲等中医医院（中西医结合医院）。申报人为我省三级甲等中医医院（中西医结合医院)正高级职称的人员。</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2.要求申报人有相关的工作基础。</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3.省直单位（法人单位)、各地申报数量不超过2项。</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4.承担我省中医优势病种突破项目、医院中药制剂项目、中成药二次开发项目未通过验收的负责人不得申报。</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5.项目研究目标。</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（1）开展重大疾病、恶性肿瘤、罕见病研究的项目，须形成省内行业公认的诊疗方案或临床路径，并推广应用。</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2）开展单方验方及特色技术研究的项目，须具有一定前期研究基础。其中单方验方研究，须按照院内制剂申请要求开展研究，提交院内制剂注册申请并获得受理通知；特色技术研究须形成技术规范，并推广应用。</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（3）</w:t>
      </w:r>
      <w:proofErr w:type="gramStart"/>
      <w:r w:rsidRPr="008E02CB">
        <w:rPr>
          <w:rFonts w:ascii="仿宋_GB2312" w:eastAsia="仿宋_GB2312" w:hAnsi="Microsoft Yahei" w:cs="宋体" w:hint="eastAsia"/>
          <w:color w:val="333333"/>
          <w:kern w:val="0"/>
          <w:sz w:val="16"/>
          <w:szCs w:val="16"/>
        </w:rPr>
        <w:t>除单验方</w:t>
      </w:r>
      <w:proofErr w:type="gramEnd"/>
      <w:r w:rsidRPr="008E02CB">
        <w:rPr>
          <w:rFonts w:ascii="仿宋_GB2312" w:eastAsia="仿宋_GB2312" w:hAnsi="Microsoft Yahei" w:cs="宋体" w:hint="eastAsia"/>
          <w:color w:val="333333"/>
          <w:kern w:val="0"/>
          <w:sz w:val="16"/>
          <w:szCs w:val="16"/>
        </w:rPr>
        <w:t>研究外，其余研究内容，须在核心期刊发表论文2篇以上，并标注为广东省中医药局资助项目。</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b/>
          <w:bCs/>
          <w:color w:val="333333"/>
          <w:kern w:val="0"/>
          <w:sz w:val="16"/>
        </w:rPr>
        <w:t>四、申报时间和材料要求</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lastRenderedPageBreak/>
        <w:t>各市、各单位可在广东省中医药科研项目管理系统(网址：http://kyxt.gdszyyj.gov.cn）下载项目申报书，在线下组织完成项目遴选工作，按照限额数量确定项目后，申报人和申报单位登录系统进行填报和审核，网上申报程序见附件2。</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楷体_GB2312" w:eastAsia="楷体_GB2312" w:hAnsi="Microsoft Yahei" w:cs="宋体" w:hint="eastAsia"/>
          <w:color w:val="333333"/>
          <w:kern w:val="0"/>
          <w:sz w:val="16"/>
          <w:szCs w:val="16"/>
        </w:rPr>
        <w:t>(一）申报时间要求。</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1.网上申报和单位审核截止时间。网上申报和单位审核截止时间为2019年4月15日，逾期系统将自动关闭。</w:t>
      </w:r>
      <w:proofErr w:type="gramStart"/>
      <w:r w:rsidRPr="008E02CB">
        <w:rPr>
          <w:rFonts w:ascii="仿宋_GB2312" w:eastAsia="仿宋_GB2312" w:hAnsi="Microsoft Yahei" w:cs="宋体" w:hint="eastAsia"/>
          <w:color w:val="333333"/>
          <w:kern w:val="0"/>
          <w:sz w:val="16"/>
          <w:szCs w:val="16"/>
          <w:shd w:val="clear" w:color="auto" w:fill="FFFFFF"/>
        </w:rPr>
        <w:t>请项目</w:t>
      </w:r>
      <w:proofErr w:type="gramEnd"/>
      <w:r w:rsidRPr="008E02CB">
        <w:rPr>
          <w:rFonts w:ascii="仿宋_GB2312" w:eastAsia="仿宋_GB2312" w:hAnsi="Microsoft Yahei" w:cs="宋体" w:hint="eastAsia"/>
          <w:color w:val="333333"/>
          <w:kern w:val="0"/>
          <w:sz w:val="16"/>
          <w:szCs w:val="16"/>
          <w:shd w:val="clear" w:color="auto" w:fill="FFFFFF"/>
        </w:rPr>
        <w:t>申报者尽早上网提交申请书，避开申报截止时间前可能出现的网络繁忙而导致提交不成功。</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2.推荐单位网上推荐截止时间。推荐单位网上推荐截止时间统一为2019年4月22日，逾期系统将自动关闭。</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3.纸质申报材料报送时间。纸质申报材料受理截止时间为2019年4月29日。</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楷体_GB2312" w:eastAsia="楷体_GB2312" w:hAnsi="Microsoft Yahei" w:cs="宋体" w:hint="eastAsia"/>
          <w:color w:val="333333"/>
          <w:kern w:val="0"/>
          <w:sz w:val="16"/>
          <w:szCs w:val="16"/>
        </w:rPr>
        <w:t>(</w:t>
      </w:r>
      <w:r w:rsidRPr="008E02CB">
        <w:rPr>
          <w:rFonts w:ascii="楷体_GB2312" w:eastAsia="楷体_GB2312" w:hAnsi="Microsoft Yahei" w:cs="宋体" w:hint="eastAsia"/>
          <w:b/>
          <w:bCs/>
          <w:color w:val="333333"/>
          <w:kern w:val="0"/>
          <w:sz w:val="16"/>
        </w:rPr>
        <w:t>二）</w:t>
      </w:r>
      <w:r w:rsidRPr="008E02CB">
        <w:rPr>
          <w:rFonts w:ascii="楷体_GB2312" w:eastAsia="楷体_GB2312" w:hAnsi="Microsoft Yahei" w:cs="宋体" w:hint="eastAsia"/>
          <w:color w:val="333333"/>
          <w:kern w:val="0"/>
          <w:sz w:val="16"/>
          <w:szCs w:val="16"/>
        </w:rPr>
        <w:t>申报材料要求。</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1.网上申报材料。申报人在管理系统中填写项目申请书，并根据项目实际和附件目录的要求上传附件材料（复印件有效）。申请书中如有保密内容，不得在管理系统中进行填报，请在申请书中予以说明，提交纸质材料并单独封装，报送我局科教处。申报程序见附件。</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2.纸质申报材料。（1）系统生成的纸质申请书（一式一份，原件），用A4规格纸张双面打印，装订方式为普通装订。网上提交的申报材料与纸质申报材料须一致，项目评审以网上提交的申报材料为准，纸质申报材料为存档材料。填写《申请书》时，研究中涉及药物制剂和医疗器械的必须符合相关法律法规要求。（2）申报单位和项目推荐单位需对申报材料进行形式审查，填写《形式审查表》并盖章（见附件</w:t>
      </w:r>
      <w:r w:rsidRPr="008E02CB">
        <w:rPr>
          <w:rFonts w:ascii="Microsoft Yahei" w:eastAsia="宋体" w:hAnsi="Microsoft Yahei" w:cs="宋体"/>
          <w:color w:val="333333"/>
          <w:kern w:val="0"/>
          <w:sz w:val="16"/>
          <w:szCs w:val="16"/>
        </w:rPr>
        <w:t>3</w:t>
      </w:r>
      <w:r w:rsidRPr="008E02CB">
        <w:rPr>
          <w:rFonts w:ascii="仿宋_GB2312" w:eastAsia="仿宋_GB2312" w:hAnsi="Microsoft Yahei" w:cs="宋体" w:hint="eastAsia"/>
          <w:color w:val="333333"/>
          <w:kern w:val="0"/>
          <w:sz w:val="16"/>
          <w:szCs w:val="16"/>
        </w:rPr>
        <w:t>）。（3）盖章的推荐项目汇总表（一式一份）。各归口统一申报推荐主管部门以正式公函报送我局。</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黑体" w:eastAsia="黑体" w:hAnsi="黑体" w:cs="宋体" w:hint="eastAsia"/>
          <w:b/>
          <w:bCs/>
          <w:color w:val="333333"/>
          <w:kern w:val="0"/>
          <w:sz w:val="16"/>
        </w:rPr>
        <w:t>五、注意事项</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一）项目由各地级以上市卫生健康局（委）、高等医药院校统一推荐申报，行业、民营医疗卫生机构按属地管理原则，向所在地级以上市卫生健康行政部门申报，部属、省属及省卫生健康委直属单位、部队医疗卫生机构直接向我局申报。</w:t>
      </w:r>
    </w:p>
    <w:p w:rsidR="008E02CB" w:rsidRPr="008E02CB" w:rsidRDefault="008E02CB" w:rsidP="008E02CB">
      <w:pPr>
        <w:widowControl/>
        <w:spacing w:before="152" w:after="152" w:line="355" w:lineRule="atLeast"/>
        <w:ind w:right="20"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（二）项目申报人应认真、如实填写申报材料，依时提交，并对申报材料的真实性、合法性、有效性负责。</w:t>
      </w:r>
      <w:r w:rsidRPr="008E02CB">
        <w:rPr>
          <w:rFonts w:ascii="仿宋_GB2312" w:eastAsia="仿宋_GB2312" w:hAnsi="Microsoft Yahei" w:cs="宋体" w:hint="eastAsia"/>
          <w:color w:val="333333"/>
          <w:kern w:val="0"/>
          <w:sz w:val="16"/>
          <w:szCs w:val="16"/>
        </w:rPr>
        <w:t>凡弄虚作假者，一经发现并核实后，将取消项目申报人</w:t>
      </w:r>
      <w:r w:rsidRPr="008E02CB">
        <w:rPr>
          <w:rFonts w:ascii="Times New Roman" w:eastAsia="宋体" w:hAnsi="Times New Roman" w:cs="Times New Roman"/>
          <w:color w:val="333333"/>
          <w:kern w:val="0"/>
          <w:sz w:val="16"/>
          <w:szCs w:val="16"/>
        </w:rPr>
        <w:t>3</w:t>
      </w:r>
      <w:r w:rsidRPr="008E02CB">
        <w:rPr>
          <w:rFonts w:ascii="仿宋_GB2312" w:eastAsia="仿宋_GB2312" w:hAnsi="Microsoft Yahei" w:cs="宋体" w:hint="eastAsia"/>
          <w:color w:val="333333"/>
          <w:kern w:val="0"/>
          <w:sz w:val="16"/>
          <w:szCs w:val="16"/>
        </w:rPr>
        <w:t>年内申报省中医药科研项目的资格，如已获准立项将作撤销立项处理并通报。</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（三）项目承担单位是项目经费使用的责任主体，对项目经费使用的规范性、安全性和有效性负责，承担相应的监督管理责任。</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（四）申报的项目一旦立项，项目合同书中内容、目标、经费原则上须与申请书一致。</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（五）申报</w:t>
      </w:r>
      <w:r w:rsidRPr="008E02CB">
        <w:rPr>
          <w:rFonts w:ascii="仿宋_GB2312" w:eastAsia="仿宋_GB2312" w:hAnsi="Microsoft Yahei" w:cs="宋体" w:hint="eastAsia"/>
          <w:color w:val="333333"/>
          <w:kern w:val="0"/>
          <w:sz w:val="16"/>
          <w:szCs w:val="16"/>
        </w:rPr>
        <w:t>专项课题要求查新，并将查新报告作为附件上传系统。</w:t>
      </w:r>
      <w:r w:rsidRPr="008E02CB">
        <w:rPr>
          <w:rFonts w:ascii="仿宋_GB2312" w:eastAsia="仿宋_GB2312" w:hAnsi="Microsoft Yahei" w:cs="宋体" w:hint="eastAsia"/>
          <w:color w:val="333333"/>
          <w:kern w:val="0"/>
          <w:sz w:val="16"/>
          <w:szCs w:val="16"/>
          <w:shd w:val="clear" w:color="auto" w:fill="FFFFFF"/>
        </w:rPr>
        <w:t>申报面上项目，</w:t>
      </w:r>
      <w:r w:rsidRPr="008E02CB">
        <w:rPr>
          <w:rFonts w:ascii="仿宋_GB2312" w:eastAsia="仿宋_GB2312" w:hAnsi="Microsoft Yahei" w:cs="宋体" w:hint="eastAsia"/>
          <w:color w:val="333333"/>
          <w:kern w:val="0"/>
          <w:sz w:val="16"/>
          <w:szCs w:val="16"/>
        </w:rPr>
        <w:t>申报人可根据项目实际自行决定是否查新及上传查新报告。</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（六）按照《广东省卫生健康委关于进一步加强涉及人的生物医学研究管理的通知》（</w:t>
      </w:r>
      <w:proofErr w:type="gramStart"/>
      <w:r w:rsidRPr="008E02CB">
        <w:rPr>
          <w:rFonts w:ascii="仿宋_GB2312" w:eastAsia="仿宋_GB2312" w:hAnsi="Microsoft Yahei" w:cs="宋体" w:hint="eastAsia"/>
          <w:color w:val="333333"/>
          <w:kern w:val="0"/>
          <w:sz w:val="16"/>
          <w:szCs w:val="16"/>
        </w:rPr>
        <w:t>粤卫函〔</w:t>
      </w:r>
      <w:r w:rsidRPr="008E02CB">
        <w:rPr>
          <w:rFonts w:ascii="Microsoft Yahei" w:eastAsia="宋体" w:hAnsi="Microsoft Yahei" w:cs="宋体"/>
          <w:color w:val="333333"/>
          <w:kern w:val="0"/>
          <w:sz w:val="16"/>
          <w:szCs w:val="16"/>
        </w:rPr>
        <w:t>2018</w:t>
      </w:r>
      <w:r w:rsidRPr="008E02CB">
        <w:rPr>
          <w:rFonts w:ascii="仿宋_GB2312" w:eastAsia="仿宋_GB2312" w:hAnsi="Microsoft Yahei" w:cs="宋体" w:hint="eastAsia"/>
          <w:color w:val="333333"/>
          <w:kern w:val="0"/>
          <w:sz w:val="16"/>
          <w:szCs w:val="16"/>
        </w:rPr>
        <w:t>〕</w:t>
      </w:r>
      <w:proofErr w:type="gramEnd"/>
      <w:r w:rsidRPr="008E02CB">
        <w:rPr>
          <w:rFonts w:ascii="Microsoft Yahei" w:eastAsia="宋体" w:hAnsi="Microsoft Yahei" w:cs="宋体"/>
          <w:color w:val="333333"/>
          <w:kern w:val="0"/>
          <w:sz w:val="16"/>
          <w:szCs w:val="16"/>
        </w:rPr>
        <w:t>1819</w:t>
      </w:r>
      <w:r w:rsidRPr="008E02CB">
        <w:rPr>
          <w:rFonts w:ascii="仿宋_GB2312" w:eastAsia="仿宋_GB2312" w:hAnsi="Microsoft Yahei" w:cs="宋体" w:hint="eastAsia"/>
          <w:color w:val="333333"/>
          <w:kern w:val="0"/>
          <w:sz w:val="16"/>
          <w:szCs w:val="16"/>
        </w:rPr>
        <w:t>号）及有关规定，涉及人的研究需经伦理委员会审查，并将伦理委员会备案及伦理审查材料以附件形式上传系统。未经伦理委员会审查同意的项目，不得申报我局科研课题。</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lastRenderedPageBreak/>
        <w:t>（七）我局受理的申报材料一律不予退还。</w:t>
      </w:r>
    </w:p>
    <w:p w:rsidR="008E02CB" w:rsidRPr="008E02CB" w:rsidRDefault="008E02CB" w:rsidP="008E02CB">
      <w:pPr>
        <w:widowControl/>
        <w:spacing w:before="152" w:after="152" w:line="355" w:lineRule="atLeast"/>
        <w:ind w:left="284" w:firstLine="213"/>
        <w:jc w:val="left"/>
        <w:rPr>
          <w:rFonts w:ascii="Microsoft Yahei" w:eastAsia="宋体" w:hAnsi="Microsoft Yahei" w:cs="宋体"/>
          <w:color w:val="333333"/>
          <w:kern w:val="0"/>
          <w:sz w:val="16"/>
          <w:szCs w:val="16"/>
        </w:rPr>
      </w:pPr>
      <w:r w:rsidRPr="008E02CB">
        <w:rPr>
          <w:rFonts w:ascii="黑体" w:eastAsia="黑体" w:hAnsi="黑体" w:cs="宋体" w:hint="eastAsia"/>
          <w:b/>
          <w:bCs/>
          <w:color w:val="333333"/>
          <w:kern w:val="0"/>
          <w:sz w:val="16"/>
        </w:rPr>
        <w:t>六、联系方式</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（一）对申报要求或申报材料要求有疑问，请致电联系人: 李文波，联系电话：020-83848487。地址：广州市东风中路483号粤</w:t>
      </w:r>
      <w:proofErr w:type="gramStart"/>
      <w:r w:rsidRPr="008E02CB">
        <w:rPr>
          <w:rFonts w:ascii="仿宋_GB2312" w:eastAsia="仿宋_GB2312" w:hAnsi="Microsoft Yahei" w:cs="宋体" w:hint="eastAsia"/>
          <w:color w:val="333333"/>
          <w:kern w:val="0"/>
          <w:sz w:val="16"/>
          <w:szCs w:val="16"/>
        </w:rPr>
        <w:t>财大厦</w:t>
      </w:r>
      <w:proofErr w:type="gramEnd"/>
      <w:r w:rsidRPr="008E02CB">
        <w:rPr>
          <w:rFonts w:ascii="仿宋_GB2312" w:eastAsia="仿宋_GB2312" w:hAnsi="Microsoft Yahei" w:cs="宋体" w:hint="eastAsia"/>
          <w:color w:val="333333"/>
          <w:kern w:val="0"/>
          <w:sz w:val="16"/>
          <w:szCs w:val="16"/>
        </w:rPr>
        <w:t>21楼省中医药局科教处。</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(二）网上申报技术支持电话：020-31000768。</w:t>
      </w:r>
    </w:p>
    <w:p w:rsidR="008E02CB" w:rsidRPr="008E02CB" w:rsidRDefault="008E02CB" w:rsidP="008E02CB">
      <w:pPr>
        <w:widowControl/>
        <w:spacing w:before="152" w:after="152" w:line="35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附件：1.面上项目限额申报表</w:t>
      </w:r>
    </w:p>
    <w:p w:rsidR="008E02CB" w:rsidRPr="008E02CB" w:rsidRDefault="008E02CB" w:rsidP="008E02CB">
      <w:pPr>
        <w:widowControl/>
        <w:spacing w:before="152" w:after="152" w:line="355" w:lineRule="atLeast"/>
        <w:ind w:firstLine="1085"/>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2.网上申报流程</w:t>
      </w:r>
    </w:p>
    <w:p w:rsidR="008E02CB" w:rsidRPr="008E02CB" w:rsidRDefault="008E02CB" w:rsidP="008E02CB">
      <w:pPr>
        <w:widowControl/>
        <w:spacing w:before="152" w:after="152" w:line="355" w:lineRule="atLeast"/>
        <w:ind w:firstLine="1085"/>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3.形式审查表</w:t>
      </w:r>
    </w:p>
    <w:p w:rsidR="008E02CB" w:rsidRPr="008E02CB" w:rsidRDefault="008E02CB" w:rsidP="008E02CB">
      <w:pPr>
        <w:widowControl/>
        <w:spacing w:before="152" w:after="152" w:line="355" w:lineRule="atLeast"/>
        <w:ind w:right="20"/>
        <w:jc w:val="righ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广东省中医药局办公室</w:t>
      </w:r>
    </w:p>
    <w:p w:rsidR="008E02CB" w:rsidRPr="008E02CB" w:rsidRDefault="008E02CB" w:rsidP="008E02CB">
      <w:pPr>
        <w:widowControl/>
        <w:spacing w:before="152" w:after="152" w:line="355" w:lineRule="atLeast"/>
        <w:jc w:val="righ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                          </w:t>
      </w:r>
      <w:r w:rsidRPr="008E02CB">
        <w:rPr>
          <w:rFonts w:ascii="仿宋_GB2312" w:eastAsia="仿宋_GB2312" w:hAnsi="Microsoft Yahei" w:cs="宋体" w:hint="eastAsia"/>
          <w:color w:val="333333"/>
          <w:kern w:val="0"/>
          <w:sz w:val="16"/>
          <w:szCs w:val="16"/>
        </w:rPr>
        <w:t xml:space="preserve"> 2019年3月7日</w:t>
      </w:r>
    </w:p>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 </w:t>
      </w:r>
    </w:p>
    <w:p w:rsidR="008E02CB" w:rsidRPr="008E02CB" w:rsidRDefault="008E02CB" w:rsidP="008E02CB">
      <w:pPr>
        <w:widowControl/>
        <w:spacing w:before="152" w:after="152" w:line="375" w:lineRule="atLeast"/>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附件1</w:t>
      </w:r>
    </w:p>
    <w:p w:rsidR="008E02CB" w:rsidRPr="008E02CB" w:rsidRDefault="008E02CB" w:rsidP="008E02CB">
      <w:pPr>
        <w:widowControl/>
        <w:spacing w:before="152" w:after="152" w:line="304" w:lineRule="atLeast"/>
        <w:jc w:val="center"/>
        <w:rPr>
          <w:rFonts w:ascii="Microsoft Yahei" w:eastAsia="宋体" w:hAnsi="Microsoft Yahei" w:cs="宋体"/>
          <w:color w:val="333333"/>
          <w:kern w:val="0"/>
          <w:sz w:val="16"/>
          <w:szCs w:val="16"/>
        </w:rPr>
      </w:pPr>
      <w:r w:rsidRPr="008E02CB">
        <w:rPr>
          <w:rFonts w:ascii="方正小标宋简体" w:eastAsia="方正小标宋简体" w:hAnsi="Microsoft Yahei" w:cs="宋体" w:hint="eastAsia"/>
          <w:b/>
          <w:bCs/>
          <w:color w:val="333333"/>
          <w:kern w:val="0"/>
          <w:sz w:val="16"/>
        </w:rPr>
        <w:t>面上项目限额申报表</w:t>
      </w:r>
    </w:p>
    <w:tbl>
      <w:tblPr>
        <w:tblW w:w="0" w:type="auto"/>
        <w:tblCellMar>
          <w:left w:w="0" w:type="dxa"/>
          <w:right w:w="0" w:type="dxa"/>
        </w:tblCellMar>
        <w:tblLook w:val="04A0"/>
      </w:tblPr>
      <w:tblGrid>
        <w:gridCol w:w="3911"/>
        <w:gridCol w:w="676"/>
        <w:gridCol w:w="3138"/>
        <w:gridCol w:w="601"/>
      </w:tblGrid>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b/>
                <w:bCs/>
                <w:color w:val="333333"/>
                <w:kern w:val="0"/>
                <w:sz w:val="16"/>
              </w:rPr>
              <w:t>单位</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b/>
                <w:bCs/>
                <w:color w:val="333333"/>
                <w:kern w:val="0"/>
                <w:sz w:val="16"/>
              </w:rPr>
              <w:t>数量</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b/>
                <w:bCs/>
                <w:color w:val="333333"/>
                <w:kern w:val="0"/>
                <w:sz w:val="16"/>
              </w:rPr>
              <w:t>单位</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b/>
                <w:bCs/>
                <w:color w:val="333333"/>
                <w:kern w:val="0"/>
                <w:sz w:val="16"/>
              </w:rPr>
              <w:t>数量</w:t>
            </w:r>
          </w:p>
        </w:tc>
      </w:tr>
      <w:tr w:rsidR="008E02CB" w:rsidRPr="008E02CB" w:rsidTr="008E02CB">
        <w:trPr>
          <w:trHeight w:val="375"/>
        </w:trPr>
        <w:tc>
          <w:tcPr>
            <w:tcW w:w="8820" w:type="dxa"/>
            <w:gridSpan w:val="4"/>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各有关单位</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中山大学</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35</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省第二中医院</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35</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暨南大学</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省中西医结合医院</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广州中医药大学</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145</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广州中医药大学祈福医院</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10</w:t>
            </w:r>
          </w:p>
        </w:tc>
      </w:tr>
      <w:tr w:rsidR="008E02CB" w:rsidRPr="008E02CB" w:rsidTr="008E02CB">
        <w:trPr>
          <w:trHeight w:val="990"/>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南方医科大学（含中西医结合医院、南方医科大学口腔医院、南方医科大学皮肤病医院）</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45</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广州中医药大学金沙洲医院</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10</w:t>
            </w:r>
          </w:p>
        </w:tc>
      </w:tr>
      <w:tr w:rsidR="008E02CB" w:rsidRPr="008E02CB" w:rsidTr="008E02CB">
        <w:trPr>
          <w:trHeight w:val="40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汕头大学医学院</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15</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省人民医院</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15</w:t>
            </w:r>
          </w:p>
        </w:tc>
      </w:tr>
      <w:tr w:rsidR="008E02CB" w:rsidRPr="008E02CB" w:rsidTr="008E02CB">
        <w:trPr>
          <w:trHeight w:val="300"/>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广东药科大学</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25</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省第二人民医院</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10</w:t>
            </w:r>
          </w:p>
        </w:tc>
      </w:tr>
      <w:tr w:rsidR="008E02CB" w:rsidRPr="008E02CB" w:rsidTr="008E02CB">
        <w:trPr>
          <w:trHeight w:val="28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广东医科大学</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省妇幼保健院</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10</w:t>
            </w:r>
          </w:p>
        </w:tc>
      </w:tr>
      <w:tr w:rsidR="008E02CB" w:rsidRPr="008E02CB" w:rsidTr="008E02CB">
        <w:trPr>
          <w:trHeight w:val="46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广州医科大学</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35</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其它部属、省属和</w:t>
            </w:r>
            <w:proofErr w:type="gramStart"/>
            <w:r w:rsidRPr="008E02CB">
              <w:rPr>
                <w:rFonts w:ascii="Microsoft Yahei" w:eastAsia="宋体" w:hAnsi="Microsoft Yahei" w:cs="宋体"/>
                <w:color w:val="333333"/>
                <w:kern w:val="0"/>
                <w:sz w:val="16"/>
                <w:szCs w:val="16"/>
              </w:rPr>
              <w:t>委直属</w:t>
            </w:r>
            <w:proofErr w:type="gramEnd"/>
            <w:r w:rsidRPr="008E02CB">
              <w:rPr>
                <w:rFonts w:ascii="Microsoft Yahei" w:eastAsia="宋体" w:hAnsi="Microsoft Yahei" w:cs="宋体"/>
                <w:color w:val="333333"/>
                <w:kern w:val="0"/>
                <w:sz w:val="16"/>
                <w:szCs w:val="16"/>
              </w:rPr>
              <w:t>单位</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5</w:t>
            </w:r>
          </w:p>
        </w:tc>
      </w:tr>
      <w:tr w:rsidR="008E02CB" w:rsidRPr="008E02CB" w:rsidTr="008E02CB">
        <w:trPr>
          <w:trHeight w:val="450"/>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广东食品药品职业学院</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15</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jc w:val="left"/>
              <w:rPr>
                <w:rFonts w:ascii="Microsoft Yahei" w:eastAsia="宋体" w:hAnsi="Microsoft Yahei" w:cs="宋体"/>
                <w:color w:val="333333"/>
                <w:kern w:val="0"/>
                <w:sz w:val="16"/>
                <w:szCs w:val="16"/>
              </w:rPr>
            </w:pP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jc w:val="left"/>
              <w:rPr>
                <w:rFonts w:ascii="Microsoft Yahei" w:eastAsia="宋体" w:hAnsi="Microsoft Yahei" w:cs="宋体"/>
                <w:color w:val="333333"/>
                <w:kern w:val="0"/>
                <w:sz w:val="16"/>
                <w:szCs w:val="16"/>
              </w:rPr>
            </w:pPr>
          </w:p>
        </w:tc>
      </w:tr>
      <w:tr w:rsidR="008E02CB" w:rsidRPr="008E02CB" w:rsidTr="008E02CB">
        <w:trPr>
          <w:trHeight w:val="375"/>
        </w:trPr>
        <w:tc>
          <w:tcPr>
            <w:tcW w:w="8820" w:type="dxa"/>
            <w:gridSpan w:val="4"/>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lastRenderedPageBreak/>
              <w:t>地级以上卫生计生局（委）</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广州市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50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中山市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深圳市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50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江门市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珠海市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阳江市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汕头市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湛江市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佛山市</w:t>
            </w: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含顺德区</w:t>
            </w:r>
            <w:r w:rsidRPr="008E02CB">
              <w:rPr>
                <w:rFonts w:ascii="Microsoft Yahei" w:eastAsia="宋体" w:hAnsi="Microsoft Yahei" w:cs="宋体"/>
                <w:color w:val="333333"/>
                <w:kern w:val="0"/>
                <w:sz w:val="16"/>
                <w:szCs w:val="16"/>
              </w:rPr>
              <w:t>)</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30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茂名市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韶关市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肇庆市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河源市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清远市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梅州市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潮州市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惠州市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揭阳市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汕尾市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云浮市</w:t>
            </w: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r>
      <w:tr w:rsidR="008E02CB" w:rsidRPr="008E02CB" w:rsidTr="008E02CB">
        <w:trPr>
          <w:trHeight w:val="375"/>
        </w:trPr>
        <w:tc>
          <w:tcPr>
            <w:tcW w:w="415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东莞市</w:t>
            </w:r>
          </w:p>
        </w:tc>
        <w:tc>
          <w:tcPr>
            <w:tcW w:w="70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20</w:t>
            </w:r>
          </w:p>
        </w:tc>
        <w:tc>
          <w:tcPr>
            <w:tcW w:w="33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jc w:val="left"/>
              <w:rPr>
                <w:rFonts w:ascii="Microsoft Yahei" w:eastAsia="宋体" w:hAnsi="Microsoft Yahei" w:cs="宋体"/>
                <w:color w:val="333333"/>
                <w:kern w:val="0"/>
                <w:sz w:val="16"/>
                <w:szCs w:val="16"/>
              </w:rPr>
            </w:pPr>
          </w:p>
        </w:tc>
        <w:tc>
          <w:tcPr>
            <w:tcW w:w="63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jc w:val="left"/>
              <w:rPr>
                <w:rFonts w:ascii="Microsoft Yahei" w:eastAsia="宋体" w:hAnsi="Microsoft Yahei" w:cs="宋体"/>
                <w:color w:val="333333"/>
                <w:kern w:val="0"/>
                <w:sz w:val="16"/>
                <w:szCs w:val="16"/>
              </w:rPr>
            </w:pPr>
          </w:p>
        </w:tc>
      </w:tr>
    </w:tbl>
    <w:p w:rsidR="008E02CB" w:rsidRPr="008E02CB" w:rsidRDefault="008E02CB" w:rsidP="008E02CB">
      <w:pPr>
        <w:widowControl/>
        <w:spacing w:before="152" w:after="152" w:line="375" w:lineRule="atLeast"/>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附件2</w:t>
      </w:r>
    </w:p>
    <w:p w:rsidR="008E02CB" w:rsidRPr="008E02CB" w:rsidRDefault="008E02CB" w:rsidP="008E02CB">
      <w:pPr>
        <w:widowControl/>
        <w:spacing w:before="152" w:after="152" w:line="365" w:lineRule="atLeast"/>
        <w:jc w:val="center"/>
        <w:rPr>
          <w:rFonts w:ascii="Microsoft Yahei" w:eastAsia="宋体" w:hAnsi="Microsoft Yahei" w:cs="宋体"/>
          <w:color w:val="333333"/>
          <w:kern w:val="0"/>
          <w:sz w:val="16"/>
          <w:szCs w:val="16"/>
        </w:rPr>
      </w:pPr>
      <w:r w:rsidRPr="008E02CB">
        <w:rPr>
          <w:rFonts w:ascii="方正小标宋简体" w:eastAsia="方正小标宋简体" w:hAnsi="Microsoft Yahei" w:cs="宋体" w:hint="eastAsia"/>
          <w:b/>
          <w:bCs/>
          <w:color w:val="333333"/>
          <w:kern w:val="0"/>
          <w:sz w:val="16"/>
        </w:rPr>
        <w:t>网上申报流程</w:t>
      </w:r>
    </w:p>
    <w:p w:rsidR="008E02CB" w:rsidRPr="008E02CB" w:rsidRDefault="008E02CB" w:rsidP="008E02CB">
      <w:pPr>
        <w:widowControl/>
        <w:spacing w:before="152" w:after="152" w:line="365" w:lineRule="atLeast"/>
        <w:ind w:firstLine="436"/>
        <w:jc w:val="left"/>
        <w:rPr>
          <w:rFonts w:ascii="Microsoft Yahei" w:eastAsia="宋体" w:hAnsi="Microsoft Yahei" w:cs="宋体"/>
          <w:color w:val="333333"/>
          <w:kern w:val="0"/>
          <w:sz w:val="16"/>
          <w:szCs w:val="16"/>
        </w:rPr>
      </w:pPr>
      <w:r w:rsidRPr="008E02CB">
        <w:rPr>
          <w:rFonts w:ascii="黑体" w:eastAsia="黑体" w:hAnsi="黑体" w:cs="宋体" w:hint="eastAsia"/>
          <w:color w:val="333333"/>
          <w:kern w:val="0"/>
          <w:sz w:val="16"/>
          <w:szCs w:val="16"/>
          <w:shd w:val="clear" w:color="auto" w:fill="FFFFFF"/>
        </w:rPr>
        <w:t>一、系统注册</w:t>
      </w:r>
    </w:p>
    <w:p w:rsidR="008E02CB" w:rsidRPr="008E02CB" w:rsidRDefault="008E02CB" w:rsidP="008E02CB">
      <w:pPr>
        <w:widowControl/>
        <w:spacing w:before="152" w:after="152" w:line="36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省中医药</w:t>
      </w:r>
      <w:proofErr w:type="gramStart"/>
      <w:r w:rsidRPr="008E02CB">
        <w:rPr>
          <w:rFonts w:ascii="仿宋_GB2312" w:eastAsia="仿宋_GB2312" w:hAnsi="Microsoft Yahei" w:cs="宋体" w:hint="eastAsia"/>
          <w:color w:val="333333"/>
          <w:kern w:val="0"/>
          <w:sz w:val="16"/>
          <w:szCs w:val="16"/>
        </w:rPr>
        <w:t>局科研</w:t>
      </w:r>
      <w:proofErr w:type="gramEnd"/>
      <w:r w:rsidRPr="008E02CB">
        <w:rPr>
          <w:rFonts w:ascii="仿宋_GB2312" w:eastAsia="仿宋_GB2312" w:hAnsi="Microsoft Yahei" w:cs="宋体" w:hint="eastAsia"/>
          <w:color w:val="333333"/>
          <w:kern w:val="0"/>
          <w:sz w:val="16"/>
          <w:szCs w:val="16"/>
        </w:rPr>
        <w:t>项目使用广东中医药科研项目管理系统（网址为：</w:t>
      </w:r>
      <w:r w:rsidRPr="008E02CB">
        <w:rPr>
          <w:rFonts w:ascii="Times New Roman" w:eastAsia="宋体" w:hAnsi="Times New Roman" w:cs="Times New Roman"/>
          <w:color w:val="333333"/>
          <w:kern w:val="0"/>
          <w:sz w:val="16"/>
          <w:szCs w:val="16"/>
        </w:rPr>
        <w:t>http://210.21.85.108</w:t>
      </w:r>
      <w:r w:rsidRPr="008E02CB">
        <w:rPr>
          <w:rFonts w:ascii="仿宋_GB2312" w:eastAsia="仿宋_GB2312" w:hAnsi="Microsoft Yahei" w:cs="宋体" w:hint="eastAsia"/>
          <w:color w:val="333333"/>
          <w:kern w:val="0"/>
          <w:sz w:val="16"/>
          <w:szCs w:val="16"/>
        </w:rPr>
        <w:t>，以下简称系统），实行网上申报。系统用户分为管理单位（省中医药局）、推荐单位、申报单位以及项目申报人四个用户类别。在系统中未建立账号的申报单位可自行新建，新建申报单位必须为独立法人单位。申报单位根据申报需求建立项目申报人账号。如推荐单位没有</w:t>
      </w:r>
      <w:proofErr w:type="gramStart"/>
      <w:r w:rsidRPr="008E02CB">
        <w:rPr>
          <w:rFonts w:ascii="仿宋_GB2312" w:eastAsia="仿宋_GB2312" w:hAnsi="Microsoft Yahei" w:cs="宋体" w:hint="eastAsia"/>
          <w:color w:val="333333"/>
          <w:kern w:val="0"/>
          <w:sz w:val="16"/>
          <w:szCs w:val="16"/>
        </w:rPr>
        <w:t>帐号</w:t>
      </w:r>
      <w:proofErr w:type="gramEnd"/>
      <w:r w:rsidRPr="008E02CB">
        <w:rPr>
          <w:rFonts w:ascii="仿宋_GB2312" w:eastAsia="仿宋_GB2312" w:hAnsi="Microsoft Yahei" w:cs="宋体" w:hint="eastAsia"/>
          <w:color w:val="333333"/>
          <w:kern w:val="0"/>
          <w:sz w:val="16"/>
          <w:szCs w:val="16"/>
        </w:rPr>
        <w:t>，以公函形式向省中医药局提出申请。推荐单位和申报单位须在申报项目前，完成单位信息更新工作。申报项目涉及的项目参与单位和项目参与人员，须在申报项目前，在系统进行注册并完整填写单位或个人信息。</w:t>
      </w:r>
    </w:p>
    <w:p w:rsidR="008E02CB" w:rsidRPr="008E02CB" w:rsidRDefault="008E02CB" w:rsidP="008E02CB">
      <w:pPr>
        <w:widowControl/>
        <w:spacing w:before="152" w:after="152" w:line="365" w:lineRule="atLeast"/>
        <w:ind w:firstLine="436"/>
        <w:jc w:val="left"/>
        <w:rPr>
          <w:rFonts w:ascii="Microsoft Yahei" w:eastAsia="宋体" w:hAnsi="Microsoft Yahei" w:cs="宋体"/>
          <w:color w:val="333333"/>
          <w:kern w:val="0"/>
          <w:sz w:val="16"/>
          <w:szCs w:val="16"/>
        </w:rPr>
      </w:pPr>
      <w:r w:rsidRPr="008E02CB">
        <w:rPr>
          <w:rFonts w:ascii="黑体" w:eastAsia="黑体" w:hAnsi="黑体" w:cs="宋体" w:hint="eastAsia"/>
          <w:color w:val="333333"/>
          <w:kern w:val="0"/>
          <w:sz w:val="16"/>
          <w:szCs w:val="16"/>
          <w:shd w:val="clear" w:color="auto" w:fill="FFFFFF"/>
        </w:rPr>
        <w:t>二、网上申报、审核及推荐</w:t>
      </w:r>
    </w:p>
    <w:p w:rsidR="008E02CB" w:rsidRPr="008E02CB" w:rsidRDefault="008E02CB" w:rsidP="008E02CB">
      <w:pPr>
        <w:widowControl/>
        <w:spacing w:before="152" w:after="152" w:line="36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1.各推荐单位先确定拟推荐的项目，给相关申报单位建立</w:t>
      </w:r>
      <w:proofErr w:type="gramStart"/>
      <w:r w:rsidRPr="008E02CB">
        <w:rPr>
          <w:rFonts w:ascii="仿宋_GB2312" w:eastAsia="仿宋_GB2312" w:hAnsi="Microsoft Yahei" w:cs="宋体" w:hint="eastAsia"/>
          <w:color w:val="333333"/>
          <w:kern w:val="0"/>
          <w:sz w:val="16"/>
          <w:szCs w:val="16"/>
          <w:shd w:val="clear" w:color="auto" w:fill="FFFFFF"/>
        </w:rPr>
        <w:t>帐号</w:t>
      </w:r>
      <w:proofErr w:type="gramEnd"/>
      <w:r w:rsidRPr="008E02CB">
        <w:rPr>
          <w:rFonts w:ascii="仿宋_GB2312" w:eastAsia="仿宋_GB2312" w:hAnsi="Microsoft Yahei" w:cs="宋体" w:hint="eastAsia"/>
          <w:color w:val="333333"/>
          <w:kern w:val="0"/>
          <w:sz w:val="16"/>
          <w:szCs w:val="16"/>
          <w:shd w:val="clear" w:color="auto" w:fill="FFFFFF"/>
        </w:rPr>
        <w:t>，申报单位给相关项目申报人建立</w:t>
      </w:r>
      <w:proofErr w:type="gramStart"/>
      <w:r w:rsidRPr="008E02CB">
        <w:rPr>
          <w:rFonts w:ascii="仿宋_GB2312" w:eastAsia="仿宋_GB2312" w:hAnsi="Microsoft Yahei" w:cs="宋体" w:hint="eastAsia"/>
          <w:color w:val="333333"/>
          <w:kern w:val="0"/>
          <w:sz w:val="16"/>
          <w:szCs w:val="16"/>
          <w:shd w:val="clear" w:color="auto" w:fill="FFFFFF"/>
        </w:rPr>
        <w:t>帐号</w:t>
      </w:r>
      <w:proofErr w:type="gramEnd"/>
      <w:r w:rsidRPr="008E02CB">
        <w:rPr>
          <w:rFonts w:ascii="仿宋_GB2312" w:eastAsia="仿宋_GB2312" w:hAnsi="Microsoft Yahei" w:cs="宋体" w:hint="eastAsia"/>
          <w:color w:val="333333"/>
          <w:kern w:val="0"/>
          <w:sz w:val="16"/>
          <w:szCs w:val="16"/>
          <w:shd w:val="clear" w:color="auto" w:fill="FFFFFF"/>
        </w:rPr>
        <w:t>。</w:t>
      </w:r>
    </w:p>
    <w:p w:rsidR="008E02CB" w:rsidRPr="008E02CB" w:rsidRDefault="008E02CB" w:rsidP="008E02CB">
      <w:pPr>
        <w:widowControl/>
        <w:spacing w:before="152" w:after="152" w:line="36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2.拟推荐项目的项目申报人登录系统，按要求填写申请书，并上传申请书及附件材料，提交至申报单位审核。</w:t>
      </w:r>
    </w:p>
    <w:p w:rsidR="008E02CB" w:rsidRPr="008E02CB" w:rsidRDefault="008E02CB" w:rsidP="008E02CB">
      <w:pPr>
        <w:widowControl/>
        <w:spacing w:before="152" w:after="152" w:line="36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3.申报单位及推荐单位应对申报的项目进行认真审查，分别在审核、推荐截止时间前完成在线审核、推荐，并导出推荐项目汇总表。</w:t>
      </w:r>
    </w:p>
    <w:p w:rsidR="008E02CB" w:rsidRPr="008E02CB" w:rsidRDefault="008E02CB" w:rsidP="008E02CB">
      <w:pPr>
        <w:widowControl/>
        <w:spacing w:before="152" w:after="152" w:line="36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lastRenderedPageBreak/>
        <w:t>4.经申报单位、推荐单位网上审核推荐后，项目申报人下载申请书PDF文档，打印、签名，由申报单位盖章后，将全套材料（一式四份）报送推荐单位。</w:t>
      </w:r>
    </w:p>
    <w:p w:rsidR="008E02CB" w:rsidRPr="008E02CB" w:rsidRDefault="008E02CB" w:rsidP="008E02CB">
      <w:pPr>
        <w:widowControl/>
        <w:spacing w:before="152" w:after="152" w:line="365" w:lineRule="atLeast"/>
        <w:ind w:firstLine="436"/>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5.推荐单位（项目归口申报部门）对纸质申请书加具意见、盖章，连同盖章的推荐项目汇总表(一式一份，其余三份申请书请暂保留），正式行文报送我局。</w:t>
      </w:r>
    </w:p>
    <w:p w:rsidR="008E02CB" w:rsidRPr="008E02CB" w:rsidRDefault="008E02CB" w:rsidP="008E02CB">
      <w:pPr>
        <w:widowControl/>
        <w:spacing w:before="152" w:after="152" w:line="365" w:lineRule="atLeast"/>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shd w:val="clear" w:color="auto" w:fill="FFFFFF"/>
        </w:rPr>
        <w:t>附件3</w:t>
      </w:r>
    </w:p>
    <w:p w:rsidR="008E02CB" w:rsidRPr="008E02CB" w:rsidRDefault="008E02CB" w:rsidP="008E02CB">
      <w:pPr>
        <w:widowControl/>
        <w:spacing w:before="152" w:after="152" w:line="365" w:lineRule="atLeast"/>
        <w:jc w:val="center"/>
        <w:rPr>
          <w:rFonts w:ascii="Microsoft Yahei" w:eastAsia="宋体" w:hAnsi="Microsoft Yahei" w:cs="宋体"/>
          <w:color w:val="333333"/>
          <w:kern w:val="0"/>
          <w:sz w:val="16"/>
          <w:szCs w:val="16"/>
        </w:rPr>
      </w:pPr>
      <w:r w:rsidRPr="008E02CB">
        <w:rPr>
          <w:rFonts w:ascii="方正小标宋简体" w:eastAsia="方正小标宋简体" w:hAnsi="Microsoft Yahei" w:cs="宋体" w:hint="eastAsia"/>
          <w:b/>
          <w:bCs/>
          <w:color w:val="333333"/>
          <w:kern w:val="0"/>
          <w:sz w:val="16"/>
        </w:rPr>
        <w:t>形式审查表</w:t>
      </w:r>
    </w:p>
    <w:p w:rsidR="008E02CB" w:rsidRPr="008E02CB" w:rsidRDefault="008E02CB" w:rsidP="008E02CB">
      <w:pPr>
        <w:widowControl/>
        <w:spacing w:before="152" w:after="152" w:line="365" w:lineRule="atLeast"/>
        <w:ind w:firstLine="162"/>
        <w:jc w:val="left"/>
        <w:rPr>
          <w:rFonts w:ascii="Microsoft Yahei" w:eastAsia="宋体" w:hAnsi="Microsoft Yahei" w:cs="宋体"/>
          <w:color w:val="333333"/>
          <w:kern w:val="0"/>
          <w:sz w:val="16"/>
          <w:szCs w:val="16"/>
        </w:rPr>
      </w:pPr>
      <w:r w:rsidRPr="008E02CB">
        <w:rPr>
          <w:rFonts w:ascii="仿宋_GB2312" w:eastAsia="仿宋_GB2312" w:hAnsi="Microsoft Yahei" w:cs="宋体" w:hint="eastAsia"/>
          <w:color w:val="333333"/>
          <w:kern w:val="0"/>
          <w:sz w:val="16"/>
          <w:szCs w:val="16"/>
        </w:rPr>
        <w:t>申报单位（盖章）</w:t>
      </w:r>
      <w:r w:rsidRPr="008E02CB">
        <w:rPr>
          <w:rFonts w:ascii="仿宋_GB2312" w:eastAsia="仿宋_GB2312" w:hAnsi="Microsoft Yahei" w:cs="宋体" w:hint="eastAsia"/>
          <w:color w:val="333333"/>
          <w:kern w:val="0"/>
          <w:sz w:val="16"/>
          <w:szCs w:val="16"/>
        </w:rPr>
        <w:t>                           </w:t>
      </w:r>
      <w:r w:rsidRPr="008E02CB">
        <w:rPr>
          <w:rFonts w:ascii="仿宋_GB2312" w:eastAsia="仿宋_GB2312" w:hAnsi="Microsoft Yahei" w:cs="宋体" w:hint="eastAsia"/>
          <w:color w:val="333333"/>
          <w:kern w:val="0"/>
          <w:sz w:val="16"/>
          <w:szCs w:val="16"/>
        </w:rPr>
        <w:t xml:space="preserve"> 推荐单位（盖章）</w:t>
      </w:r>
    </w:p>
    <w:tbl>
      <w:tblPr>
        <w:tblW w:w="0" w:type="auto"/>
        <w:tblCellMar>
          <w:left w:w="0" w:type="dxa"/>
          <w:right w:w="0" w:type="dxa"/>
        </w:tblCellMar>
        <w:tblLook w:val="04A0"/>
      </w:tblPr>
      <w:tblGrid>
        <w:gridCol w:w="1064"/>
        <w:gridCol w:w="4666"/>
        <w:gridCol w:w="1394"/>
        <w:gridCol w:w="1202"/>
      </w:tblGrid>
      <w:tr w:rsidR="008E02CB" w:rsidRPr="008E02CB" w:rsidTr="008E02CB">
        <w:trPr>
          <w:trHeight w:val="480"/>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序号</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审查内容</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hint="eastAsia"/>
                <w:color w:val="333333"/>
                <w:kern w:val="0"/>
                <w:sz w:val="16"/>
                <w:szCs w:val="16"/>
              </w:rPr>
            </w:pPr>
            <w:r w:rsidRPr="008E02CB">
              <w:rPr>
                <w:rFonts w:ascii="Microsoft Yahei" w:eastAsia="宋体" w:hAnsi="Microsoft Yahei" w:cs="宋体"/>
                <w:color w:val="333333"/>
                <w:kern w:val="0"/>
                <w:sz w:val="16"/>
                <w:szCs w:val="16"/>
              </w:rPr>
              <w:t>申报单位</w:t>
            </w:r>
          </w:p>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审查结果</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hint="eastAsia"/>
                <w:color w:val="333333"/>
                <w:kern w:val="0"/>
                <w:sz w:val="16"/>
                <w:szCs w:val="16"/>
              </w:rPr>
            </w:pPr>
            <w:r w:rsidRPr="008E02CB">
              <w:rPr>
                <w:rFonts w:ascii="Microsoft Yahei" w:eastAsia="宋体" w:hAnsi="Microsoft Yahei" w:cs="宋体"/>
                <w:color w:val="333333"/>
                <w:kern w:val="0"/>
                <w:sz w:val="16"/>
                <w:szCs w:val="16"/>
              </w:rPr>
              <w:t>推荐单位</w:t>
            </w:r>
          </w:p>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审查结果</w:t>
            </w:r>
          </w:p>
        </w:tc>
      </w:tr>
      <w:tr w:rsidR="008E02CB" w:rsidRPr="008E02CB" w:rsidTr="008E02CB">
        <w:trPr>
          <w:trHeight w:val="330"/>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项目申报单位为独立法人单位</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22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2</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课题负责人为中级（含中级）以上职称</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5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3</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获得硕士（含硕士）以上学位不具有中级职称</w:t>
            </w:r>
            <w:r w:rsidRPr="008E02CB">
              <w:rPr>
                <w:rFonts w:ascii="Microsoft Yahei" w:eastAsia="宋体" w:hAnsi="Microsoft Yahei" w:cs="宋体"/>
                <w:color w:val="333333"/>
                <w:kern w:val="0"/>
                <w:sz w:val="16"/>
                <w:szCs w:val="16"/>
              </w:rPr>
              <w:br/>
              <w:t>  2</w:t>
            </w:r>
            <w:r w:rsidRPr="008E02CB">
              <w:rPr>
                <w:rFonts w:ascii="Microsoft Yahei" w:eastAsia="宋体" w:hAnsi="Microsoft Yahei" w:cs="宋体"/>
                <w:color w:val="333333"/>
                <w:kern w:val="0"/>
                <w:sz w:val="16"/>
                <w:szCs w:val="16"/>
              </w:rPr>
              <w:t>位高级技术同行专家推荐信已上</w:t>
            </w:r>
            <w:proofErr w:type="gramStart"/>
            <w:r w:rsidRPr="008E02CB">
              <w:rPr>
                <w:rFonts w:ascii="Microsoft Yahei" w:eastAsia="宋体" w:hAnsi="Microsoft Yahei" w:cs="宋体"/>
                <w:color w:val="333333"/>
                <w:kern w:val="0"/>
                <w:sz w:val="16"/>
                <w:szCs w:val="16"/>
              </w:rPr>
              <w:t>传系统</w:t>
            </w:r>
            <w:proofErr w:type="gramEnd"/>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wordWrap w:val="0"/>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r w:rsidRPr="008E02CB">
              <w:rPr>
                <w:rFonts w:ascii="Microsoft Yahei" w:eastAsia="宋体" w:hAnsi="Microsoft Yahei" w:cs="宋体"/>
                <w:color w:val="333333"/>
                <w:kern w:val="0"/>
                <w:sz w:val="16"/>
                <w:szCs w:val="16"/>
              </w:rPr>
              <w:b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wordWrap w:val="0"/>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r w:rsidRPr="008E02CB">
              <w:rPr>
                <w:rFonts w:ascii="Microsoft Yahei" w:eastAsia="宋体" w:hAnsi="Microsoft Yahei" w:cs="宋体"/>
                <w:color w:val="333333"/>
                <w:kern w:val="0"/>
                <w:sz w:val="16"/>
                <w:szCs w:val="16"/>
              </w:rPr>
              <w:b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37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4</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课题负责人本年度仅申请我局科研课题</w:t>
            </w:r>
            <w:r w:rsidRPr="008E02CB">
              <w:rPr>
                <w:rFonts w:ascii="Microsoft Yahei" w:eastAsia="宋体" w:hAnsi="Microsoft Yahei" w:cs="宋体"/>
                <w:color w:val="333333"/>
                <w:kern w:val="0"/>
                <w:sz w:val="16"/>
                <w:szCs w:val="16"/>
              </w:rPr>
              <w:t>1</w:t>
            </w:r>
            <w:r w:rsidRPr="008E02CB">
              <w:rPr>
                <w:rFonts w:ascii="Microsoft Yahei" w:eastAsia="宋体" w:hAnsi="Microsoft Yahei" w:cs="宋体"/>
                <w:color w:val="333333"/>
                <w:kern w:val="0"/>
                <w:sz w:val="16"/>
                <w:szCs w:val="16"/>
              </w:rPr>
              <w:t>项</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480"/>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5</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承担我局在</w:t>
            </w:r>
            <w:proofErr w:type="gramStart"/>
            <w:r w:rsidRPr="008E02CB">
              <w:rPr>
                <w:rFonts w:ascii="Microsoft Yahei" w:eastAsia="宋体" w:hAnsi="Microsoft Yahei" w:cs="宋体"/>
                <w:color w:val="333333"/>
                <w:kern w:val="0"/>
                <w:sz w:val="16"/>
                <w:szCs w:val="16"/>
              </w:rPr>
              <w:t>研</w:t>
            </w:r>
            <w:proofErr w:type="gramEnd"/>
            <w:r w:rsidRPr="008E02CB">
              <w:rPr>
                <w:rFonts w:ascii="Microsoft Yahei" w:eastAsia="宋体" w:hAnsi="Microsoft Yahei" w:cs="宋体"/>
                <w:color w:val="333333"/>
                <w:kern w:val="0"/>
                <w:sz w:val="16"/>
                <w:szCs w:val="16"/>
              </w:rPr>
              <w:t>科研课题</w:t>
            </w:r>
            <w:r w:rsidRPr="008E02CB">
              <w:rPr>
                <w:rFonts w:ascii="Microsoft Yahei" w:eastAsia="宋体" w:hAnsi="Microsoft Yahei" w:cs="宋体"/>
                <w:color w:val="333333"/>
                <w:kern w:val="0"/>
                <w:sz w:val="16"/>
                <w:szCs w:val="16"/>
              </w:rPr>
              <w:t>2</w:t>
            </w:r>
            <w:r w:rsidRPr="008E02CB">
              <w:rPr>
                <w:rFonts w:ascii="Microsoft Yahei" w:eastAsia="宋体" w:hAnsi="Microsoft Yahei" w:cs="宋体"/>
                <w:color w:val="333333"/>
                <w:kern w:val="0"/>
                <w:sz w:val="16"/>
                <w:szCs w:val="16"/>
              </w:rPr>
              <w:t>项</w:t>
            </w: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含</w:t>
            </w:r>
            <w:r w:rsidRPr="008E02CB">
              <w:rPr>
                <w:rFonts w:ascii="Microsoft Yahei" w:eastAsia="宋体" w:hAnsi="Microsoft Yahei" w:cs="宋体"/>
                <w:color w:val="333333"/>
                <w:kern w:val="0"/>
                <w:sz w:val="16"/>
                <w:szCs w:val="16"/>
              </w:rPr>
              <w:t>2</w:t>
            </w:r>
            <w:r w:rsidRPr="008E02CB">
              <w:rPr>
                <w:rFonts w:ascii="Microsoft Yahei" w:eastAsia="宋体" w:hAnsi="Microsoft Yahei" w:cs="宋体"/>
                <w:color w:val="333333"/>
                <w:kern w:val="0"/>
                <w:sz w:val="16"/>
                <w:szCs w:val="16"/>
              </w:rPr>
              <w:t>项</w:t>
            </w: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以上</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2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6</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近</w:t>
            </w:r>
            <w:r w:rsidRPr="008E02CB">
              <w:rPr>
                <w:rFonts w:ascii="Microsoft Yahei" w:eastAsia="宋体" w:hAnsi="Microsoft Yahei" w:cs="宋体"/>
                <w:color w:val="333333"/>
                <w:kern w:val="0"/>
                <w:sz w:val="16"/>
                <w:szCs w:val="16"/>
              </w:rPr>
              <w:t>3</w:t>
            </w:r>
            <w:r w:rsidRPr="008E02CB">
              <w:rPr>
                <w:rFonts w:ascii="Microsoft Yahei" w:eastAsia="宋体" w:hAnsi="Microsoft Yahei" w:cs="宋体"/>
                <w:color w:val="333333"/>
                <w:kern w:val="0"/>
                <w:sz w:val="16"/>
                <w:szCs w:val="16"/>
              </w:rPr>
              <w:t>年有应结题而未提交材料被中止项目</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2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7</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课题研究内容符合要求</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jc w:val="left"/>
              <w:rPr>
                <w:rFonts w:ascii="Microsoft Yahei" w:eastAsia="宋体" w:hAnsi="Microsoft Yahei" w:cs="宋体"/>
                <w:color w:val="333333"/>
                <w:kern w:val="0"/>
                <w:sz w:val="16"/>
                <w:szCs w:val="16"/>
              </w:rPr>
            </w:pP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jc w:val="left"/>
              <w:rPr>
                <w:rFonts w:ascii="Microsoft Yahei" w:eastAsia="宋体" w:hAnsi="Microsoft Yahei" w:cs="宋体"/>
                <w:color w:val="333333"/>
                <w:kern w:val="0"/>
                <w:sz w:val="16"/>
                <w:szCs w:val="16"/>
              </w:rPr>
            </w:pPr>
          </w:p>
        </w:tc>
      </w:tr>
      <w:tr w:rsidR="008E02CB" w:rsidRPr="008E02CB" w:rsidTr="008E02CB">
        <w:trPr>
          <w:trHeight w:val="2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8</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申请者和课题组成员签名一致。</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2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9</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研究用的中药制剂和医疗器械符合相关法律、法规要求。</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2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10</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涉及到人的研究有伦理审查意见，并已上传系统。</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2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11</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单位意见页公章非复印件</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2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12</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合作单位为法人单位公章</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2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13</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《申请书》</w:t>
            </w: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审核意见页</w:t>
            </w: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电子版与纸质版一致。</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480"/>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14</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汇总表信息与《申请书》纸质版、电子版一致（由项目推荐单位审</w:t>
            </w:r>
            <w:r w:rsidRPr="008E02CB">
              <w:rPr>
                <w:rFonts w:ascii="Microsoft Yahei" w:eastAsia="宋体" w:hAnsi="Microsoft Yahei" w:cs="宋体"/>
                <w:color w:val="333333"/>
                <w:kern w:val="0"/>
                <w:sz w:val="16"/>
                <w:szCs w:val="16"/>
              </w:rPr>
              <w:lastRenderedPageBreak/>
              <w:t>核）</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lastRenderedPageBreak/>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w:t>
            </w:r>
            <w:r w:rsidRPr="008E02CB">
              <w:rPr>
                <w:rFonts w:ascii="Microsoft Yahei" w:eastAsia="宋体" w:hAnsi="Microsoft Yahei" w:cs="宋体"/>
                <w:color w:val="333333"/>
                <w:kern w:val="0"/>
                <w:sz w:val="16"/>
                <w:szCs w:val="16"/>
              </w:rPr>
              <w:t>是</w:t>
            </w:r>
            <w:r w:rsidRPr="008E02CB">
              <w:rPr>
                <w:rFonts w:ascii="Microsoft Yahei" w:eastAsia="宋体" w:hAnsi="Microsoft Yahei" w:cs="宋体"/>
                <w:color w:val="333333"/>
                <w:kern w:val="0"/>
                <w:sz w:val="16"/>
                <w:szCs w:val="16"/>
              </w:rPr>
              <w:t>   □</w:t>
            </w:r>
            <w:r w:rsidRPr="008E02CB">
              <w:rPr>
                <w:rFonts w:ascii="Microsoft Yahei" w:eastAsia="宋体" w:hAnsi="Microsoft Yahei" w:cs="宋体"/>
                <w:color w:val="333333"/>
                <w:kern w:val="0"/>
                <w:sz w:val="16"/>
                <w:szCs w:val="16"/>
              </w:rPr>
              <w:t>否</w:t>
            </w:r>
          </w:p>
        </w:tc>
      </w:tr>
      <w:tr w:rsidR="008E02CB" w:rsidRPr="008E02CB" w:rsidTr="008E02CB">
        <w:trPr>
          <w:trHeight w:val="285"/>
        </w:trPr>
        <w:tc>
          <w:tcPr>
            <w:tcW w:w="108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lastRenderedPageBreak/>
              <w:t>15</w:t>
            </w:r>
          </w:p>
        </w:tc>
        <w:tc>
          <w:tcPr>
            <w:tcW w:w="474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hideMark/>
          </w:tcPr>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r w:rsidRPr="008E02CB">
              <w:rPr>
                <w:rFonts w:ascii="Microsoft Yahei" w:eastAsia="宋体" w:hAnsi="Microsoft Yahei" w:cs="宋体"/>
                <w:color w:val="333333"/>
                <w:kern w:val="0"/>
                <w:sz w:val="16"/>
                <w:szCs w:val="16"/>
              </w:rPr>
              <w:t>其它问题</w:t>
            </w:r>
          </w:p>
        </w:tc>
        <w:tc>
          <w:tcPr>
            <w:tcW w:w="1410"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jc w:val="left"/>
              <w:rPr>
                <w:rFonts w:ascii="Microsoft Yahei" w:eastAsia="宋体" w:hAnsi="Microsoft Yahei" w:cs="宋体"/>
                <w:color w:val="333333"/>
                <w:kern w:val="0"/>
                <w:sz w:val="16"/>
                <w:szCs w:val="16"/>
              </w:rPr>
            </w:pPr>
          </w:p>
        </w:tc>
        <w:tc>
          <w:tcPr>
            <w:tcW w:w="1215" w:type="dxa"/>
            <w:tcBorders>
              <w:top w:val="single" w:sz="4" w:space="0" w:color="000000"/>
              <w:left w:val="single" w:sz="4" w:space="0" w:color="000000"/>
              <w:bottom w:val="single" w:sz="4" w:space="0" w:color="000000"/>
              <w:right w:val="single" w:sz="4" w:space="0" w:color="000000"/>
            </w:tcBorders>
            <w:tcMar>
              <w:top w:w="10" w:type="dxa"/>
              <w:left w:w="10" w:type="dxa"/>
              <w:bottom w:w="10" w:type="dxa"/>
              <w:right w:w="10" w:type="dxa"/>
            </w:tcMar>
            <w:vAlign w:val="center"/>
            <w:hideMark/>
          </w:tcPr>
          <w:p w:rsidR="008E02CB" w:rsidRPr="008E02CB" w:rsidRDefault="008E02CB" w:rsidP="008E02CB">
            <w:pPr>
              <w:widowControl/>
              <w:jc w:val="left"/>
              <w:rPr>
                <w:rFonts w:ascii="Microsoft Yahei" w:eastAsia="宋体" w:hAnsi="Microsoft Yahei" w:cs="宋体"/>
                <w:color w:val="333333"/>
                <w:kern w:val="0"/>
                <w:sz w:val="16"/>
                <w:szCs w:val="16"/>
              </w:rPr>
            </w:pPr>
          </w:p>
        </w:tc>
      </w:tr>
    </w:tbl>
    <w:p w:rsidR="008E02CB" w:rsidRPr="008E02CB" w:rsidRDefault="008E02CB" w:rsidP="008E02CB">
      <w:pPr>
        <w:widowControl/>
        <w:spacing w:before="152" w:after="152"/>
        <w:jc w:val="left"/>
        <w:rPr>
          <w:rFonts w:ascii="Microsoft Yahei" w:eastAsia="宋体" w:hAnsi="Microsoft Yahei" w:cs="宋体"/>
          <w:color w:val="333333"/>
          <w:kern w:val="0"/>
          <w:sz w:val="16"/>
          <w:szCs w:val="16"/>
        </w:rPr>
      </w:pPr>
    </w:p>
    <w:p w:rsidR="008E02CB" w:rsidRPr="008E02CB" w:rsidRDefault="008E02CB" w:rsidP="008E02CB">
      <w:pPr>
        <w:widowControl/>
        <w:spacing w:before="152" w:after="152" w:line="375" w:lineRule="atLeast"/>
        <w:jc w:val="left"/>
        <w:rPr>
          <w:rFonts w:ascii="Microsoft Yahei" w:eastAsia="宋体" w:hAnsi="Microsoft Yahei" w:cs="宋体"/>
          <w:color w:val="333333"/>
          <w:kern w:val="0"/>
          <w:sz w:val="16"/>
          <w:szCs w:val="16"/>
        </w:rPr>
      </w:pPr>
      <w:r w:rsidRPr="008E02CB">
        <w:rPr>
          <w:rFonts w:ascii="黑体" w:eastAsia="黑体" w:hAnsi="黑体" w:cs="宋体" w:hint="eastAsia"/>
          <w:color w:val="333333"/>
          <w:kern w:val="0"/>
          <w:sz w:val="16"/>
          <w:szCs w:val="16"/>
        </w:rPr>
        <w:t>公开方式：</w:t>
      </w:r>
      <w:r w:rsidRPr="008E02CB">
        <w:rPr>
          <w:rFonts w:ascii="仿宋_GB2312" w:eastAsia="仿宋_GB2312" w:hAnsi="Microsoft Yahei" w:cs="宋体" w:hint="eastAsia"/>
          <w:color w:val="333333"/>
          <w:kern w:val="0"/>
          <w:sz w:val="16"/>
          <w:szCs w:val="16"/>
        </w:rPr>
        <w:t>主动公开</w:t>
      </w:r>
    </w:p>
    <w:p w:rsidR="00EB39E6" w:rsidRDefault="00EB39E6"/>
    <w:sectPr w:rsidR="00EB39E6" w:rsidSect="00EB39E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E02CB"/>
    <w:rsid w:val="004720FE"/>
    <w:rsid w:val="00755028"/>
    <w:rsid w:val="008E02CB"/>
    <w:rsid w:val="00D11D29"/>
    <w:rsid w:val="00D70EF5"/>
    <w:rsid w:val="00E02C01"/>
    <w:rsid w:val="00EB39E6"/>
    <w:rsid w:val="00EB74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9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E02C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E02CB"/>
    <w:rPr>
      <w:b/>
      <w:bCs/>
    </w:rPr>
  </w:style>
</w:styles>
</file>

<file path=word/webSettings.xml><?xml version="1.0" encoding="utf-8"?>
<w:webSettings xmlns:r="http://schemas.openxmlformats.org/officeDocument/2006/relationships" xmlns:w="http://schemas.openxmlformats.org/wordprocessingml/2006/main">
  <w:divs>
    <w:div w:id="67319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608</Words>
  <Characters>3470</Characters>
  <Application>Microsoft Office Word</Application>
  <DocSecurity>0</DocSecurity>
  <Lines>28</Lines>
  <Paragraphs>8</Paragraphs>
  <ScaleCrop>false</ScaleCrop>
  <Company>Sky123.Org</Company>
  <LinksUpToDate>false</LinksUpToDate>
  <CharactersWithSpaces>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2019-03-14T09:00:00Z</dcterms:created>
  <dcterms:modified xsi:type="dcterms:W3CDTF">2019-03-14T09:01:00Z</dcterms:modified>
</cp:coreProperties>
</file>