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79" w:rsidRPr="00330379" w:rsidRDefault="00330379" w:rsidP="00330379">
      <w:pPr>
        <w:jc w:val="center"/>
        <w:rPr>
          <w:rFonts w:ascii="方正小标宋简体" w:eastAsia="方正小标宋简体" w:hAnsi="Arial" w:cs="Arial"/>
          <w:color w:val="333333"/>
          <w:sz w:val="44"/>
          <w:szCs w:val="44"/>
        </w:rPr>
      </w:pPr>
      <w:bookmarkStart w:id="0" w:name="_GoBack"/>
      <w:bookmarkEnd w:id="0"/>
      <w:r w:rsidRPr="00330379">
        <w:rPr>
          <w:rFonts w:ascii="方正小标宋简体" w:eastAsia="方正小标宋简体" w:hAnsi="Arial" w:cs="Arial" w:hint="eastAsia"/>
          <w:color w:val="333333"/>
          <w:sz w:val="44"/>
          <w:szCs w:val="44"/>
        </w:rPr>
        <w:t>艾滋病病毒</w:t>
      </w:r>
      <w:r w:rsidR="00C13445">
        <w:rPr>
          <w:rFonts w:ascii="方正小标宋简体" w:eastAsia="方正小标宋简体" w:hAnsi="Arial" w:cs="Arial" w:hint="eastAsia"/>
          <w:color w:val="333333"/>
          <w:sz w:val="44"/>
          <w:szCs w:val="44"/>
        </w:rPr>
        <w:t>实验活动项目</w:t>
      </w:r>
      <w:r w:rsidRPr="00330379">
        <w:rPr>
          <w:rFonts w:ascii="方正小标宋简体" w:eastAsia="方正小标宋简体" w:hAnsi="Arial" w:cs="Arial" w:hint="eastAsia"/>
          <w:color w:val="333333"/>
          <w:sz w:val="44"/>
          <w:szCs w:val="44"/>
        </w:rPr>
        <w:t>危害评估报告</w:t>
      </w:r>
    </w:p>
    <w:p w:rsidR="00766F08" w:rsidRDefault="00330379" w:rsidP="00330379">
      <w:pPr>
        <w:spacing w:line="560" w:lineRule="exact"/>
        <w:rPr>
          <w:rFonts w:ascii="仿宋_GB2312" w:eastAsia="仿宋_GB2312" w:hAnsi="Arial" w:cs="Arial"/>
          <w:color w:val="333333"/>
          <w:sz w:val="32"/>
          <w:szCs w:val="32"/>
        </w:rPr>
      </w:pPr>
      <w:r>
        <w:rPr>
          <w:rFonts w:ascii="Arial" w:hAnsi="Arial" w:cs="Arial" w:hint="eastAsia"/>
          <w:color w:val="333333"/>
          <w:szCs w:val="21"/>
        </w:rPr>
        <w:t xml:space="preserve">     </w:t>
      </w:r>
      <w:r w:rsidRPr="00330379">
        <w:rPr>
          <w:rFonts w:ascii="仿宋_GB2312" w:eastAsia="仿宋_GB2312" w:hAnsi="Arial" w:cs="Arial" w:hint="eastAsia"/>
          <w:color w:val="333333"/>
          <w:sz w:val="32"/>
          <w:szCs w:val="32"/>
        </w:rPr>
        <w:t xml:space="preserve"> </w:t>
      </w:r>
    </w:p>
    <w:p w:rsidR="00330379" w:rsidRPr="00330379" w:rsidRDefault="00330379" w:rsidP="00766F08">
      <w:pPr>
        <w:spacing w:line="560" w:lineRule="exact"/>
        <w:ind w:firstLineChars="200" w:firstLine="640"/>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rPr>
        <w:t>国际病毒分类委员会将艾滋病病毒改为人类免疫缺陷病毒(HIV)，HIV属于反转录病毒科，即RNA病毒，该双链DNA可与宿主细胞的DNA结合然后反转录为病毒的单链RNA，感染艾滋病病毒后，病毒的核酸永远与宿主的细胞结合在一起，机体无法清除病毒HIV属慢病毒属，慢病毒的特征即从病毒的初次感染到严重的症状出现之间有一个较长的时间间隔，平均每个病毒颗料表现含有72个病毒包膜蛋</w:t>
      </w:r>
    </w:p>
    <w:p w:rsidR="00330379" w:rsidRPr="00766F08" w:rsidRDefault="00330379" w:rsidP="00766F08">
      <w:pPr>
        <w:pStyle w:val="a3"/>
        <w:widowControl/>
        <w:shd w:val="clear" w:color="auto" w:fill="FFFFFF"/>
        <w:spacing w:before="0" w:beforeAutospacing="0" w:after="0" w:afterAutospacing="0" w:line="560" w:lineRule="exact"/>
        <w:ind w:firstLineChars="181" w:firstLine="579"/>
        <w:jc w:val="both"/>
        <w:rPr>
          <w:rFonts w:ascii="黑体" w:eastAsia="黑体" w:hAnsi="黑体" w:cs="Arial"/>
          <w:color w:val="333333"/>
          <w:sz w:val="32"/>
          <w:szCs w:val="32"/>
        </w:rPr>
      </w:pPr>
      <w:r w:rsidRPr="00766F08">
        <w:rPr>
          <w:rFonts w:ascii="黑体" w:eastAsia="黑体" w:hAnsi="黑体" w:cs="Arial" w:hint="eastAsia"/>
          <w:color w:val="333333"/>
          <w:sz w:val="32"/>
          <w:szCs w:val="32"/>
          <w:shd w:val="clear" w:color="auto" w:fill="FFFFFF"/>
        </w:rPr>
        <w:t>一、生物学特性</w:t>
      </w:r>
    </w:p>
    <w:p w:rsidR="00330379" w:rsidRPr="00330379" w:rsidRDefault="00330379" w:rsidP="00766F08">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国际病毒分类委员会将艾滋病病毒改为人类免疫缺陷病毒(HIV)。HIV属于反转录病毒科，即RNA病毒。其依靠反转录酶，以单链RNA作为模板，转录为双链DNA，该双链DNA可与宿主细胞的DNA结合然后反转录为病毒的单链RNA。因此，感染艾滋病病毒后，病毒的核酸永远与宿主的细胞结合在一起，使得感染不能消失，机体无法清除病毒HIV属慢病毒属，慢病毒的特征即从病毒的初次感染到严重的症状出现之间有一个较长的时间间隔。HIV呈袋状球形，直径约100nm，其外层包膜由脂质双分子层构成，来源于宿营主细胞。最新研究发明， HIV可以通过细胞膜上的“脂质筏”结构进出细胞，此结构富含胆固醇和糖脂，有可能成为阻断HIV感染的新靶位。包膜上含有来源于宿主细胞的包膜蛋白，如组织相容性抗原I类和II类分子。平均每个病毒颗</w:t>
      </w:r>
      <w:r w:rsidRPr="00330379">
        <w:rPr>
          <w:rFonts w:ascii="仿宋_GB2312" w:eastAsia="仿宋_GB2312" w:hAnsi="Arial" w:cs="Arial" w:hint="eastAsia"/>
          <w:color w:val="333333"/>
          <w:sz w:val="32"/>
          <w:szCs w:val="32"/>
          <w:shd w:val="clear" w:color="auto" w:fill="FFFFFF"/>
        </w:rPr>
        <w:lastRenderedPageBreak/>
        <w:t>料表现含有72个病毒包膜蛋白复合体。此复合体成成“钉”形，其头部由三分子表面貌一新糖蛋白gp120构成，其茎部由三分子跨膜糖蛋白gp41构成，并通过gp41锚定于病毒包膜表面。</w:t>
      </w:r>
    </w:p>
    <w:p w:rsidR="00330379" w:rsidRPr="00766F08" w:rsidRDefault="00330379" w:rsidP="00766F08">
      <w:pPr>
        <w:pStyle w:val="a3"/>
        <w:widowControl/>
        <w:shd w:val="clear" w:color="auto" w:fill="FFFFFF"/>
        <w:spacing w:before="0" w:beforeAutospacing="0" w:after="0" w:afterAutospacing="0" w:line="560" w:lineRule="exact"/>
        <w:ind w:firstLineChars="200" w:firstLine="640"/>
        <w:jc w:val="both"/>
        <w:rPr>
          <w:rFonts w:ascii="黑体" w:eastAsia="黑体" w:hAnsi="黑体" w:cs="Arial"/>
          <w:color w:val="333333"/>
          <w:sz w:val="32"/>
          <w:szCs w:val="32"/>
        </w:rPr>
      </w:pPr>
      <w:r w:rsidRPr="00766F08">
        <w:rPr>
          <w:rFonts w:ascii="黑体" w:eastAsia="黑体" w:hAnsi="黑体" w:cs="Arial" w:hint="eastAsia"/>
          <w:color w:val="333333"/>
          <w:sz w:val="32"/>
          <w:szCs w:val="32"/>
          <w:shd w:val="clear" w:color="auto" w:fill="FFFFFF"/>
        </w:rPr>
        <w:t>二、危害程度分类</w:t>
      </w:r>
    </w:p>
    <w:p w:rsidR="00330379" w:rsidRPr="00330379" w:rsidRDefault="00330379" w:rsidP="00766F08">
      <w:pPr>
        <w:pStyle w:val="a3"/>
        <w:widowControl/>
        <w:shd w:val="clear" w:color="auto" w:fill="FFFFFF"/>
        <w:spacing w:before="0" w:beforeAutospacing="0" w:after="0" w:afterAutospacing="0" w:line="560" w:lineRule="exact"/>
        <w:ind w:firstLineChars="200" w:firstLine="640"/>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根据中华人民共和国卫生部制定《人间传染的病原微生物名录》该菌危害程度为第二类。</w:t>
      </w:r>
    </w:p>
    <w:p w:rsidR="00330379" w:rsidRPr="00766F08" w:rsidRDefault="00330379" w:rsidP="00766F08">
      <w:pPr>
        <w:pStyle w:val="a3"/>
        <w:widowControl/>
        <w:shd w:val="clear" w:color="auto" w:fill="FFFFFF"/>
        <w:spacing w:before="0" w:beforeAutospacing="0" w:after="0" w:afterAutospacing="0" w:line="560" w:lineRule="exact"/>
        <w:ind w:firstLineChars="200" w:firstLine="640"/>
        <w:jc w:val="both"/>
        <w:rPr>
          <w:rFonts w:ascii="黑体" w:eastAsia="黑体" w:hAnsi="黑体" w:cs="Arial"/>
          <w:color w:val="333333"/>
          <w:sz w:val="32"/>
          <w:szCs w:val="32"/>
        </w:rPr>
      </w:pPr>
      <w:r w:rsidRPr="00766F08">
        <w:rPr>
          <w:rFonts w:ascii="黑体" w:eastAsia="黑体" w:hAnsi="黑体" w:cs="Arial" w:hint="eastAsia"/>
          <w:color w:val="333333"/>
          <w:sz w:val="32"/>
          <w:szCs w:val="32"/>
          <w:shd w:val="clear" w:color="auto" w:fill="FFFFFF"/>
        </w:rPr>
        <w:t>三、致病性和感染剂量</w:t>
      </w:r>
    </w:p>
    <w:p w:rsidR="00330379" w:rsidRPr="00330379" w:rsidRDefault="00330379" w:rsidP="00766F08">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艾滋病从理论上说任何人群都可易感，但真正的艾滋病 易感人群主要为以下五类人群，男性同性恋者、静脉吸毒成瘾者、血友病患者，接受输血及其它血制品者、 与以上高危人群有性关系者等。HIV致病性强，HIV-2型对人体的致病性比HIV-1型弱。目前全球流行的毒株主要是HIV-1型，HIV-2型主要在西非流行，欧洲、北美等少数国家发现少数HIV-2型。感染后死亡率极高，目前还没有有效的治愈方法。</w:t>
      </w:r>
    </w:p>
    <w:p w:rsidR="00330379" w:rsidRPr="00766F08" w:rsidRDefault="00330379" w:rsidP="00766F08">
      <w:pPr>
        <w:pStyle w:val="a3"/>
        <w:widowControl/>
        <w:shd w:val="clear" w:color="auto" w:fill="FFFFFF"/>
        <w:spacing w:before="0" w:beforeAutospacing="0" w:after="0" w:afterAutospacing="0" w:line="560" w:lineRule="exact"/>
        <w:ind w:firstLineChars="181" w:firstLine="579"/>
        <w:jc w:val="both"/>
        <w:rPr>
          <w:rFonts w:ascii="黑体" w:eastAsia="黑体" w:hAnsi="黑体" w:cs="Arial"/>
          <w:color w:val="333333"/>
          <w:sz w:val="32"/>
          <w:szCs w:val="32"/>
        </w:rPr>
      </w:pPr>
      <w:r w:rsidRPr="00766F08">
        <w:rPr>
          <w:rFonts w:ascii="黑体" w:eastAsia="黑体" w:hAnsi="黑体" w:cs="Arial" w:hint="eastAsia"/>
          <w:color w:val="333333"/>
          <w:sz w:val="32"/>
          <w:szCs w:val="32"/>
          <w:shd w:val="clear" w:color="auto" w:fill="FFFFFF"/>
        </w:rPr>
        <w:t>四、暴露的潜在后果</w:t>
      </w:r>
    </w:p>
    <w:p w:rsidR="00330379" w:rsidRPr="00330379" w:rsidRDefault="00330379" w:rsidP="00766F08">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据国外研究资料，暴露后的危险依次为：皮肤完整＜皮肤、粘膜的完整性受到损害，暴露时间短、接触的血少＜皮肤、粘膜的完整性受到损害后的暴露，暴露时间长、接触的血多或由实心的针扎伤＜由空心的针刺伤、伤口深、伤口有可视性出血，或针曾穿破过病人的动脉或静脉。同时结合患者的状态，判断来自病人的危险有多大。如果病人无症状或高的CD+4细胞数，危险性</w:t>
      </w:r>
      <w:r w:rsidRPr="00330379">
        <w:rPr>
          <w:rFonts w:ascii="仿宋_GB2312" w:eastAsia="仿宋_GB2312" w:hAnsi="Arial" w:cs="Arial" w:hint="eastAsia"/>
          <w:color w:val="333333"/>
          <w:sz w:val="32"/>
          <w:szCs w:val="32"/>
          <w:shd w:val="clear" w:color="auto" w:fill="FFFFFF"/>
        </w:rPr>
        <w:lastRenderedPageBreak/>
        <w:t>相对较小。如果病人处于进展期，或原发感染，或高病毒载量，或低的CD+4细胞数，危险性相</w:t>
      </w:r>
    </w:p>
    <w:p w:rsidR="00330379" w:rsidRPr="00330379" w:rsidRDefault="00330379" w:rsidP="00766F08">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对较大。有资料报道，后者的危险性是前者的100～1000倍。被HIV污染的针头刺伤后，HIV感染率为0.33%。粘膜表面暴露，感染率为0.09%。皮肤暴露，目前无人发生感染。如实验人员暴露后应按《全国艾滋病检测技术规范》（2004年版）程序来处理和上报。</w:t>
      </w:r>
    </w:p>
    <w:p w:rsidR="00330379" w:rsidRPr="00766F08" w:rsidRDefault="00330379" w:rsidP="00766F08">
      <w:pPr>
        <w:pStyle w:val="a3"/>
        <w:widowControl/>
        <w:shd w:val="clear" w:color="auto" w:fill="FFFFFF"/>
        <w:spacing w:before="0" w:beforeAutospacing="0" w:after="0" w:afterAutospacing="0" w:line="560" w:lineRule="exact"/>
        <w:ind w:firstLineChars="181" w:firstLine="579"/>
        <w:jc w:val="both"/>
        <w:rPr>
          <w:rFonts w:ascii="黑体" w:eastAsia="黑体" w:hAnsi="黑体" w:cs="Arial"/>
          <w:color w:val="333333"/>
          <w:sz w:val="32"/>
          <w:szCs w:val="32"/>
        </w:rPr>
      </w:pPr>
      <w:r w:rsidRPr="00766F08">
        <w:rPr>
          <w:rFonts w:ascii="黑体" w:eastAsia="黑体" w:hAnsi="黑体" w:cs="Arial" w:hint="eastAsia"/>
          <w:color w:val="333333"/>
          <w:sz w:val="32"/>
          <w:szCs w:val="32"/>
          <w:shd w:val="clear" w:color="auto" w:fill="FFFFFF"/>
        </w:rPr>
        <w:t>五、感染途径</w:t>
      </w:r>
    </w:p>
    <w:p w:rsidR="00330379" w:rsidRPr="00330379" w:rsidRDefault="00330379" w:rsidP="00766F08">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艾滋病传染途径主要有三条，血液传播、性传播和母婴传播。</w:t>
      </w:r>
    </w:p>
    <w:p w:rsidR="00330379" w:rsidRPr="00766F08" w:rsidRDefault="00330379" w:rsidP="00766F08">
      <w:pPr>
        <w:pStyle w:val="a3"/>
        <w:widowControl/>
        <w:shd w:val="clear" w:color="auto" w:fill="FFFFFF"/>
        <w:spacing w:before="0" w:beforeAutospacing="0" w:after="0" w:afterAutospacing="0" w:line="560" w:lineRule="exact"/>
        <w:ind w:firstLineChars="181" w:firstLine="579"/>
        <w:jc w:val="both"/>
        <w:rPr>
          <w:rFonts w:ascii="黑体" w:eastAsia="黑体" w:hAnsi="黑体" w:cs="Arial"/>
          <w:color w:val="333333"/>
          <w:sz w:val="32"/>
          <w:szCs w:val="32"/>
        </w:rPr>
      </w:pPr>
      <w:r w:rsidRPr="00766F08">
        <w:rPr>
          <w:rFonts w:ascii="黑体" w:eastAsia="黑体" w:hAnsi="黑体" w:cs="Arial" w:hint="eastAsia"/>
          <w:color w:val="333333"/>
          <w:sz w:val="32"/>
          <w:szCs w:val="32"/>
          <w:shd w:val="clear" w:color="auto" w:fill="FFFFFF"/>
        </w:rPr>
        <w:t>六、微生物在环境中的稳定性</w:t>
      </w:r>
    </w:p>
    <w:p w:rsidR="00330379" w:rsidRPr="00330379" w:rsidRDefault="00330379" w:rsidP="00766F08">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在室温下，液体环境中的HIV可以存活15天,被HIV污染的物品至少在3天内有传染性。近年来，一些研究机构证明 ，离体血液中HIV病毒的存活时间决定于离体血液中病毒的含量，病毒含量高的血液，在未干的情况下，即使在室温中放置96小时，仍然具有活力。即使是针尖大小一滴血，如果遇到新鲜的淋巴细胞，艾滋病毒仍可在其中不断复制，仍可以传播。病毒含量低的血液，经过自然干涸2小时后，活力才丧失；而病毒含量高的血液，即使干涸2-4小时，一旦放入培养液中，遇到淋巴细胞，仍然可以进入其中，继续复制。所以，含有HIV的离体血液可以造成感染。但是HIV非常脆弱，液体中的HIV加热到56度10分钟即可灭活。如果煮沸，可以迅速灭活；37度时，用70%的酒精、10%漂白粉、2%戊二醛、4%福尔马林、35%异丙醇、0.5%来苏水和0.3%过氧化氢等消毒剂处理10分钟，即可灭活HIV。</w:t>
      </w:r>
    </w:p>
    <w:p w:rsidR="00330379" w:rsidRPr="00846294" w:rsidRDefault="00330379" w:rsidP="00846294">
      <w:pPr>
        <w:pStyle w:val="a3"/>
        <w:widowControl/>
        <w:shd w:val="clear" w:color="auto" w:fill="FFFFFF"/>
        <w:spacing w:before="0" w:beforeAutospacing="0" w:after="0" w:afterAutospacing="0" w:line="560" w:lineRule="exact"/>
        <w:ind w:firstLineChars="181" w:firstLine="579"/>
        <w:jc w:val="both"/>
        <w:rPr>
          <w:rFonts w:ascii="黑体" w:eastAsia="黑体" w:hAnsi="黑体" w:cs="Arial"/>
          <w:color w:val="333333"/>
          <w:sz w:val="32"/>
          <w:szCs w:val="32"/>
        </w:rPr>
      </w:pPr>
      <w:r w:rsidRPr="00846294">
        <w:rPr>
          <w:rFonts w:ascii="黑体" w:eastAsia="黑体" w:hAnsi="黑体" w:cs="Arial" w:hint="eastAsia"/>
          <w:color w:val="333333"/>
          <w:sz w:val="32"/>
          <w:szCs w:val="32"/>
          <w:shd w:val="clear" w:color="auto" w:fill="FFFFFF"/>
        </w:rPr>
        <w:t>七、浓度和浓缩标本的容量</w:t>
      </w:r>
    </w:p>
    <w:p w:rsidR="00330379" w:rsidRPr="00330379" w:rsidRDefault="00330379" w:rsidP="00846294">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一般血清样本的HIV抗体检测。</w:t>
      </w:r>
    </w:p>
    <w:p w:rsidR="00330379" w:rsidRPr="00846294" w:rsidRDefault="00330379" w:rsidP="00846294">
      <w:pPr>
        <w:pStyle w:val="a3"/>
        <w:widowControl/>
        <w:shd w:val="clear" w:color="auto" w:fill="FFFFFF"/>
        <w:spacing w:before="0" w:beforeAutospacing="0" w:after="0" w:afterAutospacing="0" w:line="560" w:lineRule="exact"/>
        <w:ind w:firstLineChars="181" w:firstLine="579"/>
        <w:jc w:val="both"/>
        <w:rPr>
          <w:rFonts w:ascii="黑体" w:eastAsia="黑体" w:hAnsi="黑体" w:cs="Arial"/>
          <w:color w:val="333333"/>
          <w:sz w:val="32"/>
          <w:szCs w:val="32"/>
        </w:rPr>
      </w:pPr>
      <w:r w:rsidRPr="00846294">
        <w:rPr>
          <w:rFonts w:ascii="黑体" w:eastAsia="黑体" w:hAnsi="黑体" w:cs="Arial" w:hint="eastAsia"/>
          <w:color w:val="333333"/>
          <w:sz w:val="32"/>
          <w:szCs w:val="32"/>
          <w:shd w:val="clear" w:color="auto" w:fill="FFFFFF"/>
        </w:rPr>
        <w:t>八、自然和易感人群宿主</w:t>
      </w:r>
    </w:p>
    <w:p w:rsidR="00330379" w:rsidRPr="00330379" w:rsidRDefault="00330379" w:rsidP="00846294">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艾滋病从理论上说任何人群都可易感，但真正的艾滋病易感人群主要为以下五类人群，男性同性恋者、静脉吸毒成瘾者、血友病患者，接受输血及其它血制品者、 与以上高危人群有性关系者等。目前也从灵长类动物的多种体液中分离到了HIV病毒。</w:t>
      </w:r>
    </w:p>
    <w:p w:rsidR="00330379" w:rsidRPr="00846294" w:rsidRDefault="00330379" w:rsidP="00846294">
      <w:pPr>
        <w:pStyle w:val="a3"/>
        <w:widowControl/>
        <w:shd w:val="clear" w:color="auto" w:fill="FFFFFF"/>
        <w:spacing w:before="0" w:beforeAutospacing="0" w:after="0" w:afterAutospacing="0" w:line="560" w:lineRule="exact"/>
        <w:ind w:firstLineChars="181" w:firstLine="579"/>
        <w:jc w:val="both"/>
        <w:rPr>
          <w:rFonts w:ascii="黑体" w:eastAsia="黑体" w:hAnsi="黑体" w:cs="Arial"/>
          <w:color w:val="333333"/>
          <w:sz w:val="32"/>
          <w:szCs w:val="32"/>
        </w:rPr>
      </w:pPr>
      <w:r w:rsidRPr="00846294">
        <w:rPr>
          <w:rFonts w:ascii="黑体" w:eastAsia="黑体" w:hAnsi="黑体" w:cs="Arial" w:hint="eastAsia"/>
          <w:color w:val="333333"/>
          <w:sz w:val="32"/>
          <w:szCs w:val="32"/>
          <w:shd w:val="clear" w:color="auto" w:fill="FFFFFF"/>
        </w:rPr>
        <w:t>九、实验操作活动</w:t>
      </w:r>
    </w:p>
    <w:p w:rsidR="00330379" w:rsidRPr="00330379" w:rsidRDefault="00330379" w:rsidP="00846294">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尽管实验室感染HIV基本是因接触了含病毒的血样引起，但处理其他样品也要戴上手套，这样可以降低被其他病原体感染的危险。皮肤（尤其是有皮肤抓伤、擦伤等）及眼部黏膜鼻腔及口腔黏膜都是HIV病毒可能侵入的途径。呼吸道传播是否存尚不明确。</w:t>
      </w:r>
    </w:p>
    <w:p w:rsidR="00330379" w:rsidRPr="00330379" w:rsidRDefault="00330379" w:rsidP="00846294">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有证据表明实验室工作服有传播反转录病毒的危险，如果工作服污染了HIV应在送洗丢弃前消毒。工作人员不能穿着工作服去实验室以外的地方。</w:t>
      </w:r>
    </w:p>
    <w:p w:rsidR="00330379" w:rsidRPr="00330379" w:rsidRDefault="00330379" w:rsidP="00846294">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按照国家标准方法对样本（主要是血清）进行HIV抗体检测。建议采取BSL-2级标准及特殊操作规程、防扩散设备和设施。一旦发生意外，按照《全国艾滋病检测技术规范》（2004年版）和本实验室《意外事故应对方案和应急程序》进行处理。</w:t>
      </w:r>
    </w:p>
    <w:p w:rsidR="00330379" w:rsidRPr="00846294" w:rsidRDefault="00330379" w:rsidP="00846294">
      <w:pPr>
        <w:pStyle w:val="a3"/>
        <w:widowControl/>
        <w:shd w:val="clear" w:color="auto" w:fill="FFFFFF"/>
        <w:spacing w:before="0" w:beforeAutospacing="0" w:after="0" w:afterAutospacing="0" w:line="560" w:lineRule="exact"/>
        <w:ind w:firstLineChars="181" w:firstLine="579"/>
        <w:jc w:val="both"/>
        <w:rPr>
          <w:rFonts w:ascii="黑体" w:eastAsia="黑体" w:hAnsi="黑体" w:cs="Arial"/>
          <w:color w:val="333333"/>
          <w:sz w:val="32"/>
          <w:szCs w:val="32"/>
        </w:rPr>
      </w:pPr>
      <w:r w:rsidRPr="00846294">
        <w:rPr>
          <w:rFonts w:ascii="黑体" w:eastAsia="黑体" w:hAnsi="黑体" w:cs="Arial" w:hint="eastAsia"/>
          <w:color w:val="333333"/>
          <w:sz w:val="32"/>
          <w:szCs w:val="32"/>
          <w:shd w:val="clear" w:color="auto" w:fill="FFFFFF"/>
        </w:rPr>
        <w:t>十、预防和治疗</w:t>
      </w:r>
    </w:p>
    <w:p w:rsidR="00330379" w:rsidRPr="00330379" w:rsidRDefault="00330379" w:rsidP="00846294">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人感染了 HIV 以后，此病毒就开始攻击人体免疫系统，人体免疫系统的一个功能是击退疾病。经过几年， HIV 削弱了免疫系统，这个时候，人体就会感染上机会性感染病，如，肺炎，脑膜炎，肺结核。一旦有机会性感染发生，这个人就被认为是患了艾滋病。艾滋病（ AIDS ）代表获得性免疫缺陷综合征。艾滋病本身不是一种病，而是一种无法抵抗其它疾病的状态或综合征状。人不会死于艾滋病，而是会死于与艾滋病相关的疾病。。</w:t>
      </w:r>
    </w:p>
    <w:p w:rsidR="00330379" w:rsidRPr="00330379" w:rsidRDefault="00330379" w:rsidP="00846294">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目前，艾滋病没有人体可用的疫苗，治疗也尚无特效的病因疗法，但总的治疗原则为抗感染、抗肿瘤、杀灭或抑制HIV病毒、增强机体免疫机能。</w:t>
      </w:r>
    </w:p>
    <w:p w:rsidR="00330379" w:rsidRPr="00330379" w:rsidRDefault="00330379" w:rsidP="00846294">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预防HIV感染，应着眼于以下几个方面：洁身自爱、遵守性道德是预防经性途径传染艾滋病的根本措施</w:t>
      </w:r>
      <w:r w:rsidR="00170431">
        <w:rPr>
          <w:rFonts w:ascii="仿宋_GB2312" w:eastAsia="仿宋_GB2312" w:hAnsi="Arial" w:cs="Arial" w:hint="eastAsia"/>
          <w:color w:val="333333"/>
          <w:sz w:val="32"/>
          <w:szCs w:val="32"/>
          <w:shd w:val="clear" w:color="auto" w:fill="FFFFFF"/>
        </w:rPr>
        <w:t>；</w:t>
      </w:r>
      <w:r w:rsidRPr="00330379">
        <w:rPr>
          <w:rFonts w:ascii="仿宋_GB2312" w:eastAsia="仿宋_GB2312" w:hAnsi="Arial" w:cs="Arial" w:hint="eastAsia"/>
          <w:color w:val="333333"/>
          <w:sz w:val="32"/>
          <w:szCs w:val="32"/>
          <w:shd w:val="clear" w:color="auto" w:fill="FFFFFF"/>
        </w:rPr>
        <w:t>正确使用避孕套不仅能避孕</w:t>
      </w:r>
      <w:r w:rsidR="00170431">
        <w:rPr>
          <w:rFonts w:ascii="仿宋_GB2312" w:eastAsia="仿宋_GB2312" w:hAnsi="Arial" w:cs="Arial" w:hint="eastAsia"/>
          <w:color w:val="333333"/>
          <w:sz w:val="32"/>
          <w:szCs w:val="32"/>
          <w:shd w:val="clear" w:color="auto" w:fill="FFFFFF"/>
        </w:rPr>
        <w:t>；</w:t>
      </w:r>
      <w:r w:rsidRPr="00330379">
        <w:rPr>
          <w:rFonts w:ascii="仿宋_GB2312" w:eastAsia="仿宋_GB2312" w:hAnsi="Arial" w:cs="Arial" w:hint="eastAsia"/>
          <w:color w:val="333333"/>
          <w:sz w:val="32"/>
          <w:szCs w:val="32"/>
          <w:shd w:val="clear" w:color="auto" w:fill="FFFFFF"/>
        </w:rPr>
        <w:t>及早治疗并治愈性病可减少感染艾滋病的危险</w:t>
      </w:r>
      <w:r w:rsidR="00170431">
        <w:rPr>
          <w:rFonts w:ascii="仿宋_GB2312" w:eastAsia="仿宋_GB2312" w:hAnsi="Arial" w:cs="Arial" w:hint="eastAsia"/>
          <w:color w:val="333333"/>
          <w:sz w:val="32"/>
          <w:szCs w:val="32"/>
          <w:shd w:val="clear" w:color="auto" w:fill="FFFFFF"/>
        </w:rPr>
        <w:t>；</w:t>
      </w:r>
      <w:r w:rsidRPr="00330379">
        <w:rPr>
          <w:rFonts w:ascii="仿宋_GB2312" w:eastAsia="仿宋_GB2312" w:hAnsi="Arial" w:cs="Arial" w:hint="eastAsia"/>
          <w:color w:val="333333"/>
          <w:sz w:val="32"/>
          <w:szCs w:val="32"/>
          <w:shd w:val="clear" w:color="auto" w:fill="FFFFFF"/>
        </w:rPr>
        <w:t>共用注射器吸毒是传播艾滋病的重要途径，因此要拒绝毒品，珍爱生命</w:t>
      </w:r>
      <w:r w:rsidR="00170431">
        <w:rPr>
          <w:rFonts w:ascii="仿宋_GB2312" w:eastAsia="仿宋_GB2312" w:hAnsi="Arial" w:cs="Arial" w:hint="eastAsia"/>
          <w:color w:val="333333"/>
          <w:sz w:val="32"/>
          <w:szCs w:val="32"/>
          <w:shd w:val="clear" w:color="auto" w:fill="FFFFFF"/>
        </w:rPr>
        <w:t>；</w:t>
      </w:r>
      <w:r w:rsidRPr="00330379">
        <w:rPr>
          <w:rFonts w:ascii="仿宋_GB2312" w:eastAsia="仿宋_GB2312" w:hAnsi="Arial" w:cs="Arial" w:hint="eastAsia"/>
          <w:color w:val="333333"/>
          <w:sz w:val="32"/>
          <w:szCs w:val="32"/>
          <w:shd w:val="clear" w:color="auto" w:fill="FFFFFF"/>
        </w:rPr>
        <w:t>避免不必要的输血、注射、使用没有严格消毒器具的不安全拔牙和美容等，使用经艾滋病病毒抗体检测的血液和血液制品。</w:t>
      </w:r>
    </w:p>
    <w:p w:rsidR="00330379" w:rsidRPr="00846294" w:rsidRDefault="00330379" w:rsidP="00846294">
      <w:pPr>
        <w:pStyle w:val="a3"/>
        <w:widowControl/>
        <w:shd w:val="clear" w:color="auto" w:fill="FFFFFF"/>
        <w:spacing w:before="0" w:beforeAutospacing="0" w:after="0" w:afterAutospacing="0" w:line="560" w:lineRule="exact"/>
        <w:ind w:firstLineChars="181" w:firstLine="579"/>
        <w:jc w:val="both"/>
        <w:rPr>
          <w:rFonts w:ascii="黑体" w:eastAsia="黑体" w:hAnsi="黑体" w:cs="Arial"/>
          <w:color w:val="333333"/>
          <w:sz w:val="32"/>
          <w:szCs w:val="32"/>
        </w:rPr>
      </w:pPr>
      <w:r w:rsidRPr="00846294">
        <w:rPr>
          <w:rFonts w:ascii="黑体" w:eastAsia="黑体" w:hAnsi="黑体" w:cs="Arial" w:hint="eastAsia"/>
          <w:color w:val="333333"/>
          <w:sz w:val="32"/>
          <w:szCs w:val="32"/>
          <w:shd w:val="clear" w:color="auto" w:fill="FFFFFF"/>
        </w:rPr>
        <w:t>十一、工作人员素质</w:t>
      </w:r>
    </w:p>
    <w:p w:rsidR="00330379" w:rsidRPr="00330379" w:rsidRDefault="00330379" w:rsidP="00170431">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卫生技术专业人员，经过艾滋病检验培训和生物安全培训后并获得上岗证书。</w:t>
      </w:r>
    </w:p>
    <w:p w:rsidR="00330379" w:rsidRPr="00170431" w:rsidRDefault="00330379" w:rsidP="00170431">
      <w:pPr>
        <w:pStyle w:val="a3"/>
        <w:widowControl/>
        <w:shd w:val="clear" w:color="auto" w:fill="FFFFFF"/>
        <w:spacing w:before="0" w:beforeAutospacing="0" w:after="0" w:afterAutospacing="0" w:line="560" w:lineRule="exact"/>
        <w:ind w:firstLineChars="181" w:firstLine="579"/>
        <w:jc w:val="both"/>
        <w:rPr>
          <w:rFonts w:ascii="黑体" w:eastAsia="黑体" w:hAnsi="黑体" w:cs="Arial"/>
          <w:color w:val="333333"/>
          <w:sz w:val="32"/>
          <w:szCs w:val="32"/>
        </w:rPr>
      </w:pPr>
      <w:r w:rsidRPr="00170431">
        <w:rPr>
          <w:rFonts w:ascii="黑体" w:eastAsia="黑体" w:hAnsi="黑体" w:cs="Arial" w:hint="eastAsia"/>
          <w:color w:val="333333"/>
          <w:sz w:val="32"/>
          <w:szCs w:val="32"/>
          <w:shd w:val="clear" w:color="auto" w:fill="FFFFFF"/>
        </w:rPr>
        <w:t>十二、评估结论</w:t>
      </w:r>
    </w:p>
    <w:p w:rsidR="00330379" w:rsidRPr="00330379" w:rsidRDefault="00330379" w:rsidP="00170431">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该病毒在人体复制过程中会发生变化，所以研制疫苗相对困难。HIV主要通过血液液传播、性传播和母婴传播，感染后HIV 以后，此病毒就开始攻击人体免疫系统，人体免疫系统的一个功能是击退疾病。经过几年， HIV 削弱了免疫系统，这个时候，人体就会感染上机会性感染病，如，肺炎，脑膜炎，肺结核。一旦有机会性感染发生，这个人就被认为是患了艾滋病。艾滋病（ AIDS ）代表获得性免疫缺陷综合征。艾滋病本身不是一种病，而是一种无法抵抗其它疾病的状态或综合征状。人不会死于艾滋病，而是会死于与艾滋病相关的疾病。实验室中应穿着工作服或罩衫等防护服。离开实验室时，防护服必须脱下并留在实验室内。不得穿着外出，更不能携带回家。用过的工作服应先在实验室中消毒，然后统一洗涤或丢弃。 当手可能接触感染材料、污染的表面或设备时应戴手套。如可能发生感染性材料的溢出或溅出，宜戴两副手套。不得戴着手套离开实验室。工作完</w:t>
      </w:r>
    </w:p>
    <w:p w:rsidR="00330379" w:rsidRPr="00330379" w:rsidRDefault="00330379" w:rsidP="002D04AA">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rPr>
      </w:pPr>
      <w:r w:rsidRPr="00330379">
        <w:rPr>
          <w:rFonts w:ascii="仿宋_GB2312" w:eastAsia="仿宋_GB2312" w:hAnsi="Arial" w:cs="Arial" w:hint="eastAsia"/>
          <w:color w:val="333333"/>
          <w:sz w:val="32"/>
          <w:szCs w:val="32"/>
          <w:shd w:val="clear" w:color="auto" w:fill="FFFFFF"/>
        </w:rPr>
        <w:t>全结束后方可除去手套。一次性手套不得清洗和再次使用。</w:t>
      </w:r>
    </w:p>
    <w:p w:rsidR="00330379" w:rsidRDefault="00330379" w:rsidP="002D04AA">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shd w:val="clear" w:color="auto" w:fill="FFFFFF"/>
        </w:rPr>
      </w:pPr>
      <w:r w:rsidRPr="00330379">
        <w:rPr>
          <w:rFonts w:ascii="仿宋_GB2312" w:eastAsia="仿宋_GB2312" w:hAnsi="Arial" w:cs="Arial" w:hint="eastAsia"/>
          <w:color w:val="333333"/>
          <w:sz w:val="32"/>
          <w:szCs w:val="32"/>
          <w:shd w:val="clear" w:color="auto" w:fill="FFFFFF"/>
        </w:rPr>
        <w:t>预防手段主要竭制三个传播途径。实验操作中严格按照《全国艾滋病检测技术规范》（2004年版）和二级生物安全实验室要求进行。操作台面用70%酒精或含氯消毒剂擦拭，废弃物处理按本实验室废弃物处理制度进行。</w:t>
      </w:r>
    </w:p>
    <w:p w:rsidR="00515753" w:rsidRDefault="00515753" w:rsidP="002D04AA">
      <w:pPr>
        <w:pStyle w:val="a3"/>
        <w:widowControl/>
        <w:shd w:val="clear" w:color="auto" w:fill="FFFFFF"/>
        <w:spacing w:before="0" w:beforeAutospacing="0" w:after="0" w:afterAutospacing="0" w:line="560" w:lineRule="exact"/>
        <w:ind w:firstLineChars="181" w:firstLine="579"/>
        <w:jc w:val="both"/>
        <w:rPr>
          <w:rFonts w:ascii="仿宋_GB2312" w:eastAsia="仿宋_GB2312" w:hAnsi="Arial" w:cs="Arial"/>
          <w:color w:val="333333"/>
          <w:sz w:val="32"/>
          <w:szCs w:val="32"/>
          <w:shd w:val="clear" w:color="auto" w:fill="FFFFFF"/>
        </w:rPr>
      </w:pPr>
    </w:p>
    <w:p w:rsidR="00515753" w:rsidRPr="00330379" w:rsidRDefault="00515753" w:rsidP="00515753">
      <w:pPr>
        <w:pStyle w:val="a3"/>
        <w:widowControl/>
        <w:shd w:val="clear" w:color="auto" w:fill="FFFFFF"/>
        <w:spacing w:before="0" w:beforeAutospacing="0" w:after="0" w:afterAutospacing="0" w:line="560" w:lineRule="exact"/>
        <w:ind w:firstLineChars="1330" w:firstLine="4256"/>
        <w:jc w:val="both"/>
        <w:rPr>
          <w:rFonts w:ascii="仿宋_GB2312" w:eastAsia="仿宋_GB2312" w:hAnsi="Arial" w:cs="Arial"/>
          <w:color w:val="333333"/>
          <w:sz w:val="32"/>
          <w:szCs w:val="32"/>
        </w:rPr>
      </w:pPr>
      <w:r>
        <w:rPr>
          <w:rFonts w:ascii="仿宋_GB2312" w:eastAsia="仿宋_GB2312" w:hAnsi="Arial" w:cs="Arial" w:hint="eastAsia"/>
          <w:color w:val="333333"/>
          <w:sz w:val="32"/>
          <w:szCs w:val="32"/>
          <w:shd w:val="clear" w:color="auto" w:fill="FFFFFF"/>
        </w:rPr>
        <w:t>评估单位：（盖章）</w:t>
      </w:r>
    </w:p>
    <w:p w:rsidR="00FE2571" w:rsidRPr="00330379" w:rsidRDefault="00515753" w:rsidP="00330379">
      <w:pPr>
        <w:spacing w:line="560" w:lineRule="exact"/>
        <w:rPr>
          <w:rFonts w:ascii="仿宋_GB2312" w:eastAsia="仿宋_GB2312"/>
          <w:sz w:val="32"/>
          <w:szCs w:val="32"/>
        </w:rPr>
      </w:pPr>
      <w:r>
        <w:rPr>
          <w:rFonts w:ascii="仿宋_GB2312" w:eastAsia="仿宋_GB2312" w:hint="eastAsia"/>
          <w:sz w:val="32"/>
          <w:szCs w:val="32"/>
        </w:rPr>
        <w:t xml:space="preserve">                          评估时间：</w:t>
      </w:r>
    </w:p>
    <w:sectPr w:rsidR="00FE2571" w:rsidRPr="00330379" w:rsidSect="005D79F8">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039" w:rsidRDefault="00286039" w:rsidP="00330379">
      <w:r>
        <w:separator/>
      </w:r>
    </w:p>
  </w:endnote>
  <w:endnote w:type="continuationSeparator" w:id="0">
    <w:p w:rsidR="00286039" w:rsidRDefault="00286039" w:rsidP="0033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Dotum"/>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6974"/>
      <w:docPartObj>
        <w:docPartGallery w:val="Page Numbers (Bottom of Page)"/>
        <w:docPartUnique/>
      </w:docPartObj>
    </w:sdtPr>
    <w:sdtEndPr>
      <w:rPr>
        <w:rFonts w:ascii="Batang" w:eastAsia="Batang" w:hAnsi="Batang"/>
        <w:sz w:val="28"/>
        <w:szCs w:val="28"/>
      </w:rPr>
    </w:sdtEndPr>
    <w:sdtContent>
      <w:p w:rsidR="00330379" w:rsidRDefault="00CC4314">
        <w:pPr>
          <w:pStyle w:val="a6"/>
          <w:jc w:val="right"/>
        </w:pPr>
        <w:r w:rsidRPr="00CC4314">
          <w:rPr>
            <w:rFonts w:ascii="Batang" w:eastAsia="Batang" w:hAnsi="Batang" w:hint="eastAsia"/>
            <w:sz w:val="28"/>
            <w:szCs w:val="28"/>
          </w:rPr>
          <w:t>—</w:t>
        </w:r>
        <w:r>
          <w:rPr>
            <w:rFonts w:ascii="Batang" w:eastAsiaTheme="minorEastAsia" w:hAnsi="Batang" w:hint="eastAsia"/>
            <w:sz w:val="28"/>
            <w:szCs w:val="28"/>
          </w:rPr>
          <w:t xml:space="preserve"> </w:t>
        </w:r>
        <w:r w:rsidR="00330379" w:rsidRPr="00CC4314">
          <w:rPr>
            <w:rFonts w:ascii="Batang" w:eastAsia="Batang" w:hAnsi="Batang"/>
            <w:sz w:val="28"/>
            <w:szCs w:val="28"/>
          </w:rPr>
          <w:fldChar w:fldCharType="begin"/>
        </w:r>
        <w:r w:rsidR="00330379" w:rsidRPr="00CC4314">
          <w:rPr>
            <w:rFonts w:ascii="Batang" w:eastAsia="Batang" w:hAnsi="Batang"/>
            <w:sz w:val="28"/>
            <w:szCs w:val="28"/>
          </w:rPr>
          <w:instrText xml:space="preserve"> PAGE   \* MERGEFORMAT </w:instrText>
        </w:r>
        <w:r w:rsidR="00330379" w:rsidRPr="00CC4314">
          <w:rPr>
            <w:rFonts w:ascii="Batang" w:eastAsia="Batang" w:hAnsi="Batang"/>
            <w:sz w:val="28"/>
            <w:szCs w:val="28"/>
          </w:rPr>
          <w:fldChar w:fldCharType="separate"/>
        </w:r>
        <w:r w:rsidR="00975E72" w:rsidRPr="00975E72">
          <w:rPr>
            <w:rFonts w:ascii="Batang" w:eastAsia="Batang" w:hAnsi="Batang"/>
            <w:noProof/>
            <w:sz w:val="28"/>
            <w:szCs w:val="28"/>
            <w:lang w:val="zh-CN"/>
          </w:rPr>
          <w:t>1</w:t>
        </w:r>
        <w:r w:rsidR="00330379" w:rsidRPr="00CC4314">
          <w:rPr>
            <w:rFonts w:ascii="Batang" w:eastAsia="Batang" w:hAnsi="Batang"/>
            <w:sz w:val="28"/>
            <w:szCs w:val="28"/>
          </w:rPr>
          <w:fldChar w:fldCharType="end"/>
        </w:r>
        <w:r>
          <w:rPr>
            <w:rFonts w:ascii="Batang" w:eastAsiaTheme="minorEastAsia" w:hAnsi="Batang" w:hint="eastAsia"/>
            <w:sz w:val="28"/>
            <w:szCs w:val="28"/>
          </w:rPr>
          <w:t xml:space="preserve"> </w:t>
        </w:r>
        <w:r w:rsidRPr="00CC4314">
          <w:rPr>
            <w:rFonts w:ascii="Batang" w:eastAsia="Batang" w:hAnsi="Batang" w:hint="eastAsia"/>
            <w:sz w:val="28"/>
            <w:szCs w:val="28"/>
          </w:rPr>
          <w:t>—</w:t>
        </w:r>
      </w:p>
    </w:sdtContent>
  </w:sdt>
  <w:p w:rsidR="00330379" w:rsidRDefault="0033037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039" w:rsidRDefault="00286039" w:rsidP="00330379">
      <w:r>
        <w:separator/>
      </w:r>
    </w:p>
  </w:footnote>
  <w:footnote w:type="continuationSeparator" w:id="0">
    <w:p w:rsidR="00286039" w:rsidRDefault="00286039" w:rsidP="00330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0379"/>
    <w:rsid w:val="00007713"/>
    <w:rsid w:val="00022449"/>
    <w:rsid w:val="00024737"/>
    <w:rsid w:val="00025C1F"/>
    <w:rsid w:val="00026B3F"/>
    <w:rsid w:val="00034892"/>
    <w:rsid w:val="00045FA0"/>
    <w:rsid w:val="00054E20"/>
    <w:rsid w:val="00060C9E"/>
    <w:rsid w:val="00076CF8"/>
    <w:rsid w:val="00086C77"/>
    <w:rsid w:val="00087CDD"/>
    <w:rsid w:val="000B17BB"/>
    <w:rsid w:val="000B4289"/>
    <w:rsid w:val="000C602B"/>
    <w:rsid w:val="000F6D4F"/>
    <w:rsid w:val="0010464F"/>
    <w:rsid w:val="00115847"/>
    <w:rsid w:val="00120E21"/>
    <w:rsid w:val="00145B80"/>
    <w:rsid w:val="00152153"/>
    <w:rsid w:val="00160FA0"/>
    <w:rsid w:val="00162D1B"/>
    <w:rsid w:val="00170431"/>
    <w:rsid w:val="001751A5"/>
    <w:rsid w:val="001844B5"/>
    <w:rsid w:val="0019444A"/>
    <w:rsid w:val="001A1429"/>
    <w:rsid w:val="001D56D2"/>
    <w:rsid w:val="001F1FCE"/>
    <w:rsid w:val="002056C2"/>
    <w:rsid w:val="0020667D"/>
    <w:rsid w:val="00207154"/>
    <w:rsid w:val="00214D91"/>
    <w:rsid w:val="00217D5F"/>
    <w:rsid w:val="002413B8"/>
    <w:rsid w:val="00255F54"/>
    <w:rsid w:val="002625E2"/>
    <w:rsid w:val="00275AC0"/>
    <w:rsid w:val="00286039"/>
    <w:rsid w:val="0029065E"/>
    <w:rsid w:val="002958D6"/>
    <w:rsid w:val="002B596E"/>
    <w:rsid w:val="002D04AA"/>
    <w:rsid w:val="002D7431"/>
    <w:rsid w:val="002E5324"/>
    <w:rsid w:val="002E6D45"/>
    <w:rsid w:val="002F43B2"/>
    <w:rsid w:val="002F6AC3"/>
    <w:rsid w:val="003047C0"/>
    <w:rsid w:val="00307E20"/>
    <w:rsid w:val="00314553"/>
    <w:rsid w:val="00330379"/>
    <w:rsid w:val="00331912"/>
    <w:rsid w:val="00344966"/>
    <w:rsid w:val="00363E42"/>
    <w:rsid w:val="00385796"/>
    <w:rsid w:val="00387CDC"/>
    <w:rsid w:val="003927A1"/>
    <w:rsid w:val="003927FC"/>
    <w:rsid w:val="00396C03"/>
    <w:rsid w:val="003A4489"/>
    <w:rsid w:val="003A594B"/>
    <w:rsid w:val="003B222B"/>
    <w:rsid w:val="003E06FE"/>
    <w:rsid w:val="003E2442"/>
    <w:rsid w:val="00420156"/>
    <w:rsid w:val="004209DB"/>
    <w:rsid w:val="00425544"/>
    <w:rsid w:val="00437E02"/>
    <w:rsid w:val="004474B4"/>
    <w:rsid w:val="00467E92"/>
    <w:rsid w:val="0047400E"/>
    <w:rsid w:val="00484988"/>
    <w:rsid w:val="004A4271"/>
    <w:rsid w:val="004A7122"/>
    <w:rsid w:val="00506EDC"/>
    <w:rsid w:val="00515753"/>
    <w:rsid w:val="00516C4A"/>
    <w:rsid w:val="00516EC1"/>
    <w:rsid w:val="0052207D"/>
    <w:rsid w:val="0053119F"/>
    <w:rsid w:val="005333C9"/>
    <w:rsid w:val="005358BB"/>
    <w:rsid w:val="005441E7"/>
    <w:rsid w:val="005449C7"/>
    <w:rsid w:val="00593FBC"/>
    <w:rsid w:val="005A02E3"/>
    <w:rsid w:val="005A37B3"/>
    <w:rsid w:val="005C550D"/>
    <w:rsid w:val="005C5C59"/>
    <w:rsid w:val="005D3607"/>
    <w:rsid w:val="005D59A2"/>
    <w:rsid w:val="005D79F8"/>
    <w:rsid w:val="005D7C18"/>
    <w:rsid w:val="005E4554"/>
    <w:rsid w:val="005E70BE"/>
    <w:rsid w:val="0062263A"/>
    <w:rsid w:val="0062306A"/>
    <w:rsid w:val="00632902"/>
    <w:rsid w:val="00632B7F"/>
    <w:rsid w:val="00632D4E"/>
    <w:rsid w:val="006364C1"/>
    <w:rsid w:val="0064484B"/>
    <w:rsid w:val="00645C5D"/>
    <w:rsid w:val="006520A0"/>
    <w:rsid w:val="006657D9"/>
    <w:rsid w:val="00673619"/>
    <w:rsid w:val="006F7E3A"/>
    <w:rsid w:val="0073269D"/>
    <w:rsid w:val="00750760"/>
    <w:rsid w:val="00755774"/>
    <w:rsid w:val="007653DF"/>
    <w:rsid w:val="00766F08"/>
    <w:rsid w:val="00775EFE"/>
    <w:rsid w:val="007B5E88"/>
    <w:rsid w:val="007C0F7A"/>
    <w:rsid w:val="007D4B42"/>
    <w:rsid w:val="00815C5D"/>
    <w:rsid w:val="00820A67"/>
    <w:rsid w:val="00833DFA"/>
    <w:rsid w:val="00846294"/>
    <w:rsid w:val="00846D07"/>
    <w:rsid w:val="00862B69"/>
    <w:rsid w:val="00864070"/>
    <w:rsid w:val="00891FE1"/>
    <w:rsid w:val="008A2E5D"/>
    <w:rsid w:val="008B1D84"/>
    <w:rsid w:val="008B690F"/>
    <w:rsid w:val="008C2984"/>
    <w:rsid w:val="008E20E9"/>
    <w:rsid w:val="00923C78"/>
    <w:rsid w:val="0095160D"/>
    <w:rsid w:val="00967102"/>
    <w:rsid w:val="00975E72"/>
    <w:rsid w:val="009825EC"/>
    <w:rsid w:val="0098795A"/>
    <w:rsid w:val="00997492"/>
    <w:rsid w:val="009A0920"/>
    <w:rsid w:val="009B4CF3"/>
    <w:rsid w:val="009B60E8"/>
    <w:rsid w:val="009E57FB"/>
    <w:rsid w:val="009E6E75"/>
    <w:rsid w:val="009F29B5"/>
    <w:rsid w:val="00A30FE2"/>
    <w:rsid w:val="00A52453"/>
    <w:rsid w:val="00A555CF"/>
    <w:rsid w:val="00A57AC7"/>
    <w:rsid w:val="00A6460D"/>
    <w:rsid w:val="00A96B66"/>
    <w:rsid w:val="00AB184A"/>
    <w:rsid w:val="00AB2A06"/>
    <w:rsid w:val="00AB4AC1"/>
    <w:rsid w:val="00AC34B1"/>
    <w:rsid w:val="00AD1E69"/>
    <w:rsid w:val="00AE13AE"/>
    <w:rsid w:val="00B04D5F"/>
    <w:rsid w:val="00B06E34"/>
    <w:rsid w:val="00B72434"/>
    <w:rsid w:val="00B80871"/>
    <w:rsid w:val="00B8445D"/>
    <w:rsid w:val="00BA2DA2"/>
    <w:rsid w:val="00BA3508"/>
    <w:rsid w:val="00BA61EB"/>
    <w:rsid w:val="00BA78D4"/>
    <w:rsid w:val="00BD70C0"/>
    <w:rsid w:val="00BE59B5"/>
    <w:rsid w:val="00BE78BF"/>
    <w:rsid w:val="00BF133E"/>
    <w:rsid w:val="00BF3CA5"/>
    <w:rsid w:val="00C034F7"/>
    <w:rsid w:val="00C05545"/>
    <w:rsid w:val="00C05CF7"/>
    <w:rsid w:val="00C13445"/>
    <w:rsid w:val="00C16F72"/>
    <w:rsid w:val="00C252EA"/>
    <w:rsid w:val="00C3428D"/>
    <w:rsid w:val="00C37D32"/>
    <w:rsid w:val="00C50179"/>
    <w:rsid w:val="00C52720"/>
    <w:rsid w:val="00C53DF1"/>
    <w:rsid w:val="00C8189F"/>
    <w:rsid w:val="00CB0625"/>
    <w:rsid w:val="00CB21EB"/>
    <w:rsid w:val="00CC0742"/>
    <w:rsid w:val="00CC17CF"/>
    <w:rsid w:val="00CC4314"/>
    <w:rsid w:val="00CD026D"/>
    <w:rsid w:val="00CD311E"/>
    <w:rsid w:val="00CD5716"/>
    <w:rsid w:val="00CE7A8E"/>
    <w:rsid w:val="00D10D7C"/>
    <w:rsid w:val="00D370CB"/>
    <w:rsid w:val="00D40FE2"/>
    <w:rsid w:val="00D71786"/>
    <w:rsid w:val="00D84C41"/>
    <w:rsid w:val="00D85878"/>
    <w:rsid w:val="00D87983"/>
    <w:rsid w:val="00D9171D"/>
    <w:rsid w:val="00D9179D"/>
    <w:rsid w:val="00D9371F"/>
    <w:rsid w:val="00DB52E1"/>
    <w:rsid w:val="00DC2E5C"/>
    <w:rsid w:val="00DD45FB"/>
    <w:rsid w:val="00DD7662"/>
    <w:rsid w:val="00DE3206"/>
    <w:rsid w:val="00DE6C2E"/>
    <w:rsid w:val="00DF65A3"/>
    <w:rsid w:val="00E2040A"/>
    <w:rsid w:val="00E27ED6"/>
    <w:rsid w:val="00E40A33"/>
    <w:rsid w:val="00E829D2"/>
    <w:rsid w:val="00EA20A3"/>
    <w:rsid w:val="00EB1623"/>
    <w:rsid w:val="00ED5644"/>
    <w:rsid w:val="00EE2E83"/>
    <w:rsid w:val="00EE4A11"/>
    <w:rsid w:val="00EF23F2"/>
    <w:rsid w:val="00EF2A76"/>
    <w:rsid w:val="00F00424"/>
    <w:rsid w:val="00F10BF6"/>
    <w:rsid w:val="00F15EF4"/>
    <w:rsid w:val="00F244CC"/>
    <w:rsid w:val="00F3714F"/>
    <w:rsid w:val="00F4028F"/>
    <w:rsid w:val="00F51B45"/>
    <w:rsid w:val="00F528F8"/>
    <w:rsid w:val="00F726E2"/>
    <w:rsid w:val="00FB6055"/>
    <w:rsid w:val="00FB7732"/>
    <w:rsid w:val="00FC0988"/>
    <w:rsid w:val="00FC6E00"/>
    <w:rsid w:val="00FD04A8"/>
    <w:rsid w:val="00FE2571"/>
    <w:rsid w:val="00FE3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A0BF586E-7BC2-49C9-8B0F-15073F6D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37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30379"/>
    <w:pPr>
      <w:spacing w:before="100" w:beforeAutospacing="1" w:after="100" w:afterAutospacing="1"/>
      <w:jc w:val="left"/>
    </w:pPr>
    <w:rPr>
      <w:kern w:val="0"/>
      <w:sz w:val="24"/>
    </w:rPr>
  </w:style>
  <w:style w:type="paragraph" w:styleId="a4">
    <w:name w:val="header"/>
    <w:basedOn w:val="a"/>
    <w:link w:val="a5"/>
    <w:uiPriority w:val="99"/>
    <w:unhideWhenUsed/>
    <w:rsid w:val="003303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30379"/>
    <w:rPr>
      <w:rFonts w:ascii="Calibri" w:eastAsia="宋体" w:hAnsi="Calibri" w:cs="Times New Roman"/>
      <w:sz w:val="18"/>
      <w:szCs w:val="18"/>
    </w:rPr>
  </w:style>
  <w:style w:type="paragraph" w:styleId="a6">
    <w:name w:val="footer"/>
    <w:basedOn w:val="a"/>
    <w:link w:val="a7"/>
    <w:uiPriority w:val="99"/>
    <w:unhideWhenUsed/>
    <w:rsid w:val="00330379"/>
    <w:pPr>
      <w:tabs>
        <w:tab w:val="center" w:pos="4153"/>
        <w:tab w:val="right" w:pos="8306"/>
      </w:tabs>
      <w:snapToGrid w:val="0"/>
      <w:jc w:val="left"/>
    </w:pPr>
    <w:rPr>
      <w:sz w:val="18"/>
      <w:szCs w:val="18"/>
    </w:rPr>
  </w:style>
  <w:style w:type="character" w:customStyle="1" w:styleId="a7">
    <w:name w:val="页脚 字符"/>
    <w:basedOn w:val="a0"/>
    <w:link w:val="a6"/>
    <w:uiPriority w:val="99"/>
    <w:rsid w:val="0033037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刘军伟</dc:creator>
  <cp:lastModifiedBy>Administrator</cp:lastModifiedBy>
  <cp:revision>2</cp:revision>
  <dcterms:created xsi:type="dcterms:W3CDTF">2020-02-09T08:41:00Z</dcterms:created>
  <dcterms:modified xsi:type="dcterms:W3CDTF">2020-02-09T08:41:00Z</dcterms:modified>
</cp:coreProperties>
</file>