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51181C" w:rsidRPr="0051181C" w:rsidP="0051181C" w14:paraId="64013FFF" w14:textId="77777777">
      <w:pPr>
        <w:jc w:val="left"/>
        <w:rPr>
          <w:rFonts w:ascii="Times New Roman" w:eastAsia="方正小标宋简体" w:hAnsi="Times New Roman" w:cs="Times New Roman"/>
          <w:sz w:val="28"/>
          <w:szCs w:val="32"/>
        </w:rPr>
      </w:pPr>
      <w:bookmarkStart w:id="0" w:name="_Hlk96942061"/>
      <w:r w:rsidRPr="0051181C">
        <w:rPr>
          <w:rFonts w:ascii="Times New Roman" w:eastAsia="方正小标宋简体" w:hAnsi="Times New Roman" w:cs="Times New Roman" w:hint="eastAsia"/>
          <w:sz w:val="28"/>
          <w:szCs w:val="32"/>
        </w:rPr>
        <w:t>附件</w:t>
      </w:r>
      <w:r w:rsidRPr="0051181C">
        <w:rPr>
          <w:rFonts w:ascii="Times New Roman" w:eastAsia="方正小标宋简体" w:hAnsi="Times New Roman" w:cs="Times New Roman" w:hint="eastAsia"/>
          <w:sz w:val="28"/>
          <w:szCs w:val="32"/>
        </w:rPr>
        <w:t>1</w:t>
      </w:r>
    </w:p>
    <w:p w:rsidR="001844D3" w:rsidRPr="002C3659" w14:paraId="55618B5C" w14:textId="4760B4B4">
      <w:pPr>
        <w:jc w:val="center"/>
        <w:rPr>
          <w:rFonts w:ascii="Times New Roman" w:eastAsia="方正小标宋简体" w:hAnsi="Times New Roman" w:cs="Times New Roman"/>
          <w:sz w:val="36"/>
          <w:szCs w:val="40"/>
        </w:rPr>
      </w:pPr>
      <w:r w:rsidRPr="002C3659">
        <w:rPr>
          <w:rFonts w:ascii="Times New Roman" w:eastAsia="方正小标宋简体" w:hAnsi="Times New Roman" w:cs="Times New Roman"/>
          <w:sz w:val="36"/>
          <w:szCs w:val="40"/>
        </w:rPr>
        <w:t>中山大学</w:t>
      </w:r>
      <w:bookmarkEnd w:id="0"/>
      <w:r w:rsidRPr="002C3659">
        <w:rPr>
          <w:rFonts w:ascii="Times New Roman" w:eastAsia="方正小标宋简体" w:hAnsi="Times New Roman" w:cs="Times New Roman"/>
          <w:sz w:val="36"/>
          <w:szCs w:val="40"/>
        </w:rPr>
        <w:t>2022</w:t>
      </w:r>
      <w:r w:rsidRPr="002C3659">
        <w:rPr>
          <w:rFonts w:ascii="Times New Roman" w:eastAsia="方正小标宋简体" w:hAnsi="Times New Roman" w:cs="Times New Roman"/>
          <w:sz w:val="36"/>
          <w:szCs w:val="40"/>
        </w:rPr>
        <w:t>年青年骨干教师出国研修项目</w:t>
      </w:r>
    </w:p>
    <w:p w:rsidR="00B82C4B" w14:paraId="5B7326AD" w14:textId="3D753516">
      <w:pPr>
        <w:jc w:val="center"/>
        <w:rPr>
          <w:rFonts w:ascii="Times New Roman" w:eastAsia="方正小标宋简体" w:hAnsi="Times New Roman" w:cs="Times New Roman"/>
          <w:sz w:val="36"/>
          <w:szCs w:val="40"/>
        </w:rPr>
      </w:pPr>
      <w:r w:rsidRPr="002C3659">
        <w:rPr>
          <w:rFonts w:ascii="Times New Roman" w:eastAsia="方正小标宋简体" w:hAnsi="Times New Roman" w:cs="Times New Roman"/>
          <w:sz w:val="36"/>
          <w:szCs w:val="40"/>
        </w:rPr>
        <w:t>选派工作流程</w:t>
      </w:r>
    </w:p>
    <w:p w:rsidR="0051181C" w:rsidRPr="002C3659" w14:paraId="5482669B" w14:textId="77777777">
      <w:pPr>
        <w:jc w:val="center"/>
        <w:rPr>
          <w:rFonts w:ascii="Times New Roman" w:eastAsia="仿宋" w:hAnsi="Times New Roman" w:cs="Times New Roman" w:hint="eastAsia"/>
          <w:sz w:val="36"/>
          <w:szCs w:val="40"/>
        </w:rPr>
      </w:pPr>
    </w:p>
    <w:p w:rsidR="00B82C4B" w:rsidRPr="002C3659" w14:paraId="64F82B85" w14:textId="77777777">
      <w:pPr>
        <w:jc w:val="center"/>
        <w:rPr>
          <w:rFonts w:ascii="Times New Roman" w:eastAsia="仿宋" w:hAnsi="Times New Roman" w:cs="Times New Roman"/>
          <w:sz w:val="36"/>
          <w:szCs w:val="40"/>
        </w:rPr>
      </w:pPr>
    </w:p>
    <w:tbl>
      <w:tblPr>
        <w:tblStyle w:val="TableGrid"/>
        <w:tblpPr w:leftFromText="180" w:rightFromText="180" w:vertAnchor="page" w:horzAnchor="margin" w:tblpY="4096"/>
        <w:tblW w:w="8500" w:type="dxa"/>
        <w:tblLook w:val="04A0"/>
      </w:tblPr>
      <w:tblGrid>
        <w:gridCol w:w="704"/>
        <w:gridCol w:w="1418"/>
        <w:gridCol w:w="2268"/>
        <w:gridCol w:w="4110"/>
      </w:tblGrid>
      <w:tr w14:paraId="56FCF95A" w14:textId="77777777" w:rsidTr="0051181C">
        <w:tblPrEx>
          <w:tblW w:w="8500" w:type="dxa"/>
          <w:tblLook w:val="04A0"/>
        </w:tblPrEx>
        <w:tc>
          <w:tcPr>
            <w:tcW w:w="704" w:type="dxa"/>
            <w:vAlign w:val="center"/>
          </w:tcPr>
          <w:p w:rsidR="00B82C4B" w:rsidRPr="0051181C" w:rsidP="0051181C" w14:paraId="1FAA7E89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18" w:type="dxa"/>
            <w:vAlign w:val="center"/>
          </w:tcPr>
          <w:p w:rsidR="00B82C4B" w:rsidRPr="0051181C" w:rsidP="0051181C" w14:paraId="6AC512DA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2268" w:type="dxa"/>
            <w:vAlign w:val="center"/>
          </w:tcPr>
          <w:p w:rsidR="00B82C4B" w:rsidRPr="0051181C" w:rsidP="0051181C" w14:paraId="2571212B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步骤</w:t>
            </w:r>
          </w:p>
        </w:tc>
        <w:tc>
          <w:tcPr>
            <w:tcW w:w="4110" w:type="dxa"/>
            <w:vAlign w:val="center"/>
          </w:tcPr>
          <w:p w:rsidR="00B82C4B" w:rsidRPr="0051181C" w:rsidP="0051181C" w14:paraId="00123EB9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具体内容</w:t>
            </w:r>
          </w:p>
        </w:tc>
      </w:tr>
      <w:tr w14:paraId="48700A98" w14:textId="77777777" w:rsidTr="0051181C">
        <w:tblPrEx>
          <w:tblW w:w="8500" w:type="dxa"/>
          <w:tblLook w:val="04A0"/>
        </w:tblPrEx>
        <w:trPr>
          <w:trHeight w:val="1090"/>
        </w:trPr>
        <w:tc>
          <w:tcPr>
            <w:tcW w:w="704" w:type="dxa"/>
            <w:vAlign w:val="center"/>
          </w:tcPr>
          <w:p w:rsidR="00346570" w:rsidRPr="0051181C" w:rsidP="0051181C" w14:paraId="7FCF3765" w14:textId="470B96A9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46570" w:rsidRPr="0051181C" w:rsidP="0051181C" w14:paraId="4B8D0910" w14:textId="010328C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5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2268" w:type="dxa"/>
            <w:vAlign w:val="center"/>
          </w:tcPr>
          <w:p w:rsidR="00346570" w:rsidRPr="0051181C" w:rsidP="0051181C" w14:paraId="7CA18FE3" w14:textId="71CCBDD0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申请人准备申报材料</w:t>
            </w:r>
          </w:p>
        </w:tc>
        <w:tc>
          <w:tcPr>
            <w:tcW w:w="4110" w:type="dxa"/>
            <w:vAlign w:val="center"/>
          </w:tcPr>
          <w:p w:rsidR="00097412" w:rsidRPr="0051181C" w:rsidP="0051181C" w14:paraId="0EECF508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1.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认真阅读工作通知</w:t>
            </w:r>
          </w:p>
          <w:p w:rsidR="00346570" w:rsidRPr="0051181C" w:rsidP="0051181C" w14:paraId="5D19F8F1" w14:textId="20723816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2.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严格按照要求准备邀请信</w:t>
            </w:r>
            <w:r w:rsidRPr="0051181C" w:rsidR="002C3659">
              <w:rPr>
                <w:rFonts w:eastAsia="仿宋"/>
                <w:color w:val="000000"/>
                <w:kern w:val="0"/>
                <w:sz w:val="24"/>
                <w:szCs w:val="24"/>
              </w:rPr>
              <w:t>、外语水平证明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等申请材料</w:t>
            </w:r>
          </w:p>
        </w:tc>
      </w:tr>
      <w:tr w14:paraId="381F2110" w14:textId="77777777" w:rsidTr="0051181C">
        <w:tblPrEx>
          <w:tblW w:w="8500" w:type="dxa"/>
          <w:tblLook w:val="04A0"/>
        </w:tblPrEx>
        <w:tc>
          <w:tcPr>
            <w:tcW w:w="704" w:type="dxa"/>
            <w:vAlign w:val="center"/>
          </w:tcPr>
          <w:p w:rsidR="00346570" w:rsidRPr="0051181C" w:rsidP="0051181C" w14:paraId="392FD63D" w14:textId="37D3997B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46570" w:rsidRPr="0051181C" w:rsidP="0051181C" w14:paraId="7B3AC5E3" w14:textId="4178A2D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7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月</w:t>
            </w:r>
            <w:r w:rsidRPr="0051181C" w:rsidR="00760B2D">
              <w:rPr>
                <w:rFonts w:eastAsia="仿宋"/>
                <w:color w:val="000000"/>
                <w:kern w:val="0"/>
                <w:sz w:val="24"/>
                <w:szCs w:val="24"/>
              </w:rPr>
              <w:t>15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日前</w:t>
            </w:r>
          </w:p>
        </w:tc>
        <w:tc>
          <w:tcPr>
            <w:tcW w:w="2268" w:type="dxa"/>
            <w:vAlign w:val="center"/>
          </w:tcPr>
          <w:p w:rsidR="00346570" w:rsidRPr="0051181C" w:rsidP="0051181C" w14:paraId="18C68C9B" w14:textId="055F61B4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各院系、附属医院审议</w:t>
            </w:r>
          </w:p>
        </w:tc>
        <w:tc>
          <w:tcPr>
            <w:tcW w:w="4110" w:type="dxa"/>
            <w:vAlign w:val="center"/>
          </w:tcPr>
          <w:p w:rsidR="00346570" w:rsidRPr="0051181C" w:rsidP="0051181C" w14:paraId="140CC298" w14:textId="6D2C87C6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1.</w:t>
            </w:r>
            <w:r w:rsidRPr="0051181C" w:rsidR="00097412">
              <w:rPr>
                <w:rFonts w:eastAsia="仿宋"/>
                <w:color w:val="000000"/>
                <w:kern w:val="0"/>
                <w:sz w:val="24"/>
                <w:szCs w:val="24"/>
              </w:rPr>
              <w:t>严格审核申请材料</w:t>
            </w:r>
          </w:p>
          <w:p w:rsidR="00346570" w:rsidRPr="0051181C" w:rsidP="0051181C" w14:paraId="4892021B" w14:textId="39B166B1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2.</w:t>
            </w:r>
            <w:r w:rsidRPr="0051181C" w:rsidR="00097412">
              <w:rPr>
                <w:rFonts w:eastAsia="仿宋"/>
                <w:color w:val="000000"/>
                <w:kern w:val="0"/>
                <w:sz w:val="24"/>
                <w:szCs w:val="24"/>
              </w:rPr>
              <w:t>党委会、党政联席会等审议</w:t>
            </w:r>
          </w:p>
          <w:p w:rsidR="00346570" w:rsidRPr="0051181C" w:rsidP="0051181C" w14:paraId="2467AB30" w14:textId="3591D63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3.</w:t>
            </w:r>
            <w:r w:rsidRPr="0051181C" w:rsidR="00097412">
              <w:rPr>
                <w:rFonts w:eastAsia="仿宋"/>
                <w:color w:val="000000"/>
                <w:kern w:val="0"/>
                <w:sz w:val="24"/>
                <w:szCs w:val="24"/>
              </w:rPr>
              <w:t>人力资源管理系统</w:t>
            </w:r>
            <w:r w:rsidRPr="0051181C" w:rsidR="00097412">
              <w:rPr>
                <w:rFonts w:eastAsia="仿宋"/>
                <w:color w:val="000000"/>
                <w:kern w:val="0"/>
                <w:sz w:val="24"/>
                <w:szCs w:val="24"/>
              </w:rPr>
              <w:t>/</w:t>
            </w:r>
            <w:r w:rsidRPr="0051181C" w:rsidR="00097412">
              <w:rPr>
                <w:rFonts w:eastAsia="仿宋"/>
                <w:color w:val="000000"/>
                <w:kern w:val="0"/>
                <w:sz w:val="24"/>
                <w:szCs w:val="24"/>
              </w:rPr>
              <w:t>邮件提交材料</w:t>
            </w:r>
          </w:p>
        </w:tc>
      </w:tr>
      <w:tr w14:paraId="6122862E" w14:textId="77777777" w:rsidTr="0051181C">
        <w:tblPrEx>
          <w:tblW w:w="8500" w:type="dxa"/>
          <w:tblLook w:val="04A0"/>
        </w:tblPrEx>
        <w:tc>
          <w:tcPr>
            <w:tcW w:w="704" w:type="dxa"/>
            <w:vAlign w:val="center"/>
          </w:tcPr>
          <w:p w:rsidR="00346570" w:rsidRPr="0051181C" w:rsidP="0051181C" w14:paraId="1D442760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346570" w:rsidRPr="0051181C" w:rsidP="0051181C" w14:paraId="5AA74911" w14:textId="4665A612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9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月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10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日前</w:t>
            </w:r>
          </w:p>
        </w:tc>
        <w:tc>
          <w:tcPr>
            <w:tcW w:w="2268" w:type="dxa"/>
            <w:vAlign w:val="center"/>
          </w:tcPr>
          <w:p w:rsidR="00346570" w:rsidRPr="0051181C" w:rsidP="0051181C" w14:paraId="5EAAFE0C" w14:textId="69E3AD0A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学校审议</w:t>
            </w:r>
          </w:p>
        </w:tc>
        <w:tc>
          <w:tcPr>
            <w:tcW w:w="4110" w:type="dxa"/>
            <w:vAlign w:val="center"/>
          </w:tcPr>
          <w:p w:rsidR="00346570" w:rsidRPr="0051181C" w:rsidP="0051181C" w14:paraId="60E0E946" w14:textId="239A1DD3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1.</w:t>
            </w:r>
            <w:r w:rsidRPr="0051181C" w:rsidR="0007172B">
              <w:rPr>
                <w:rFonts w:eastAsia="仿宋"/>
                <w:color w:val="000000"/>
                <w:kern w:val="0"/>
                <w:sz w:val="24"/>
                <w:szCs w:val="24"/>
              </w:rPr>
              <w:t>人力资源管理处初审</w:t>
            </w:r>
          </w:p>
          <w:p w:rsidR="00346570" w:rsidRPr="0051181C" w:rsidP="0051181C" w14:paraId="5E74960C" w14:textId="578EAA2E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2.</w:t>
            </w:r>
            <w:r w:rsidRPr="0051181C" w:rsidR="0007172B">
              <w:rPr>
                <w:rFonts w:eastAsia="仿宋"/>
                <w:color w:val="000000"/>
                <w:kern w:val="0"/>
                <w:sz w:val="24"/>
                <w:szCs w:val="24"/>
              </w:rPr>
              <w:t>职能部门审查</w:t>
            </w:r>
          </w:p>
          <w:p w:rsidR="0007172B" w:rsidRPr="0051181C" w:rsidP="0051181C" w14:paraId="4DA5010F" w14:textId="731B86E8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3.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校内专家评审</w:t>
            </w:r>
            <w:r w:rsidRPr="0051181C" w:rsidR="00760B2D">
              <w:rPr>
                <w:rFonts w:eastAsia="仿宋"/>
                <w:color w:val="000000"/>
                <w:kern w:val="0"/>
                <w:sz w:val="24"/>
                <w:szCs w:val="24"/>
              </w:rPr>
              <w:t>、公示</w:t>
            </w:r>
          </w:p>
          <w:p w:rsidR="0007172B" w:rsidRPr="0051181C" w:rsidP="0051181C" w14:paraId="2F62173F" w14:textId="099FADB8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4.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学校审批</w:t>
            </w:r>
          </w:p>
        </w:tc>
      </w:tr>
      <w:tr w14:paraId="375E5675" w14:textId="77777777" w:rsidTr="0051181C">
        <w:tblPrEx>
          <w:tblW w:w="8500" w:type="dxa"/>
          <w:tblLook w:val="04A0"/>
        </w:tblPrEx>
        <w:tc>
          <w:tcPr>
            <w:tcW w:w="704" w:type="dxa"/>
            <w:vAlign w:val="center"/>
          </w:tcPr>
          <w:p w:rsidR="00346570" w:rsidRPr="0051181C" w:rsidP="0051181C" w14:paraId="048278B1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346570" w:rsidRPr="0051181C" w:rsidP="0051181C" w14:paraId="1C5CD9F2" w14:textId="7613C05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9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月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10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日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-9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月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  <w:r w:rsidRPr="0051181C" w:rsidR="002C3659">
              <w:rPr>
                <w:rFonts w:eastAsia="仿宋"/>
                <w:color w:val="000000"/>
                <w:kern w:val="0"/>
                <w:sz w:val="24"/>
                <w:szCs w:val="24"/>
              </w:rPr>
              <w:t>3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2268" w:type="dxa"/>
            <w:vAlign w:val="center"/>
          </w:tcPr>
          <w:p w:rsidR="00346570" w:rsidRPr="0051181C" w:rsidP="0051181C" w14:paraId="3121E2DF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个人登录国家公派留学管理信息平台网上申报</w:t>
            </w:r>
          </w:p>
        </w:tc>
        <w:tc>
          <w:tcPr>
            <w:tcW w:w="4110" w:type="dxa"/>
            <w:vAlign w:val="center"/>
          </w:tcPr>
          <w:p w:rsidR="00346570" w:rsidRPr="0051181C" w:rsidP="0051181C" w14:paraId="7C094333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1.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获得学校推荐资格者登陆国家公派留学管理信息平台，进行网上申报</w:t>
            </w:r>
          </w:p>
          <w:p w:rsidR="00346570" w:rsidRPr="0051181C" w:rsidP="0051181C" w14:paraId="0A63F298" w14:textId="77777777">
            <w:pPr>
              <w:widowControl/>
              <w:jc w:val="left"/>
              <w:rPr>
                <w:rFonts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2.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个人在人力资源管理系统提交《国家留学基金管理委员会出国留学申请表》扫描件，原件提交所在单位留存。</w:t>
            </w:r>
          </w:p>
        </w:tc>
      </w:tr>
      <w:tr w14:paraId="14EEE049" w14:textId="77777777" w:rsidTr="0051181C">
        <w:tblPrEx>
          <w:tblW w:w="8500" w:type="dxa"/>
          <w:tblLook w:val="04A0"/>
        </w:tblPrEx>
        <w:tc>
          <w:tcPr>
            <w:tcW w:w="704" w:type="dxa"/>
            <w:vAlign w:val="center"/>
          </w:tcPr>
          <w:p w:rsidR="00346570" w:rsidRPr="0051181C" w:rsidP="0051181C" w14:paraId="3927AAE9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346570" w:rsidRPr="0051181C" w:rsidP="0051181C" w14:paraId="41D46F68" w14:textId="2E6A6F12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9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月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  <w:r w:rsidRPr="0051181C" w:rsidR="002C3659">
              <w:rPr>
                <w:rFonts w:eastAsia="仿宋"/>
                <w:color w:val="000000"/>
                <w:kern w:val="0"/>
                <w:sz w:val="24"/>
                <w:szCs w:val="24"/>
              </w:rPr>
              <w:t>4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日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-9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月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  <w:r w:rsidRPr="0051181C" w:rsidR="002C3659">
              <w:rPr>
                <w:rFonts w:eastAsia="仿宋"/>
                <w:color w:val="000000"/>
                <w:kern w:val="0"/>
                <w:sz w:val="24"/>
                <w:szCs w:val="24"/>
              </w:rPr>
              <w:t>5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2268" w:type="dxa"/>
            <w:vAlign w:val="center"/>
          </w:tcPr>
          <w:p w:rsidR="00346570" w:rsidRPr="0051181C" w:rsidP="0051181C" w14:paraId="0DC2BC8E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学校系统审核</w:t>
            </w:r>
          </w:p>
        </w:tc>
        <w:tc>
          <w:tcPr>
            <w:tcW w:w="4110" w:type="dxa"/>
            <w:vAlign w:val="center"/>
          </w:tcPr>
          <w:p w:rsidR="00346570" w:rsidRPr="0051181C" w:rsidP="0051181C" w14:paraId="02C849EA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1.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学校登录国家公派留学管理信息平台审核个人填报材料</w:t>
            </w:r>
          </w:p>
          <w:p w:rsidR="00346570" w:rsidRPr="0051181C" w:rsidP="0051181C" w14:paraId="58C83D92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2.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填写推荐意见</w:t>
            </w:r>
          </w:p>
        </w:tc>
      </w:tr>
      <w:tr w14:paraId="0427E388" w14:textId="77777777" w:rsidTr="0051181C">
        <w:tblPrEx>
          <w:tblW w:w="8500" w:type="dxa"/>
          <w:tblLook w:val="04A0"/>
        </w:tblPrEx>
        <w:tc>
          <w:tcPr>
            <w:tcW w:w="704" w:type="dxa"/>
            <w:vAlign w:val="center"/>
          </w:tcPr>
          <w:p w:rsidR="00346570" w:rsidRPr="0051181C" w:rsidP="0051181C" w14:paraId="3EF14E15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346570" w:rsidRPr="0051181C" w:rsidP="0051181C" w14:paraId="4A4D50F9" w14:textId="1B34F925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9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月</w:t>
            </w:r>
            <w:r w:rsidRPr="0051181C" w:rsidR="002C3659">
              <w:rPr>
                <w:rFonts w:eastAsia="仿宋"/>
                <w:color w:val="000000"/>
                <w:kern w:val="0"/>
                <w:sz w:val="24"/>
                <w:szCs w:val="24"/>
              </w:rPr>
              <w:t>2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0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日前</w:t>
            </w:r>
          </w:p>
        </w:tc>
        <w:tc>
          <w:tcPr>
            <w:tcW w:w="2268" w:type="dxa"/>
            <w:vAlign w:val="center"/>
          </w:tcPr>
          <w:p w:rsidR="00346570" w:rsidRPr="0051181C" w:rsidP="0051181C" w14:paraId="13283607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学校提交推荐材料</w:t>
            </w:r>
          </w:p>
        </w:tc>
        <w:tc>
          <w:tcPr>
            <w:tcW w:w="4110" w:type="dxa"/>
            <w:vAlign w:val="center"/>
          </w:tcPr>
          <w:p w:rsidR="00346570" w:rsidRPr="0051181C" w:rsidP="0051181C" w14:paraId="08AD6EA8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1.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学校审核、整理申请材料并统一提交至国家留学基金委</w:t>
            </w:r>
          </w:p>
          <w:p w:rsidR="00346570" w:rsidRPr="0051181C" w:rsidP="0051181C" w14:paraId="007ADAC8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2.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学校报函并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邮寄至国家留学基金委</w:t>
            </w:r>
          </w:p>
        </w:tc>
      </w:tr>
      <w:tr w14:paraId="5039B450" w14:textId="77777777" w:rsidTr="0051181C">
        <w:tblPrEx>
          <w:tblW w:w="8500" w:type="dxa"/>
          <w:tblLook w:val="04A0"/>
        </w:tblPrEx>
        <w:tc>
          <w:tcPr>
            <w:tcW w:w="704" w:type="dxa"/>
            <w:vAlign w:val="center"/>
          </w:tcPr>
          <w:p w:rsidR="00346570" w:rsidRPr="0051181C" w:rsidP="0051181C" w14:paraId="095086B7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346570" w:rsidRPr="0051181C" w:rsidP="0051181C" w14:paraId="714CE331" w14:textId="0DF646D0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11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月底</w:t>
            </w:r>
          </w:p>
        </w:tc>
        <w:tc>
          <w:tcPr>
            <w:tcW w:w="2268" w:type="dxa"/>
            <w:vAlign w:val="center"/>
          </w:tcPr>
          <w:p w:rsidR="00346570" w:rsidRPr="0051181C" w:rsidP="0051181C" w14:paraId="2DB4BF07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公布录取结果</w:t>
            </w:r>
          </w:p>
        </w:tc>
        <w:tc>
          <w:tcPr>
            <w:tcW w:w="4110" w:type="dxa"/>
            <w:vAlign w:val="center"/>
          </w:tcPr>
          <w:p w:rsidR="00346570" w:rsidRPr="0051181C" w:rsidP="0051181C" w14:paraId="0A112EB6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申请人登陆国家公派留学信息平台（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http://apply.csc.edu.cn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）查询录取结果</w:t>
            </w:r>
          </w:p>
        </w:tc>
      </w:tr>
      <w:tr w14:paraId="5E1C6EA0" w14:textId="77777777" w:rsidTr="0051181C">
        <w:tblPrEx>
          <w:tblW w:w="8500" w:type="dxa"/>
          <w:tblLook w:val="04A0"/>
        </w:tblPrEx>
        <w:trPr>
          <w:trHeight w:val="70"/>
        </w:trPr>
        <w:tc>
          <w:tcPr>
            <w:tcW w:w="704" w:type="dxa"/>
            <w:vAlign w:val="center"/>
          </w:tcPr>
          <w:p w:rsidR="00346570" w:rsidRPr="0051181C" w:rsidP="0051181C" w14:paraId="247F430A" w14:textId="03CCDAE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346570" w:rsidRPr="0051181C" w:rsidP="0051181C" w14:paraId="413BA1F0" w14:textId="294DD5DE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12</w:t>
            </w: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月起</w:t>
            </w:r>
          </w:p>
        </w:tc>
        <w:tc>
          <w:tcPr>
            <w:tcW w:w="2268" w:type="dxa"/>
            <w:vAlign w:val="center"/>
          </w:tcPr>
          <w:p w:rsidR="00346570" w:rsidRPr="0051181C" w:rsidP="0051181C" w14:paraId="27C03CB8" w14:textId="5C25B3BE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派出</w:t>
            </w:r>
          </w:p>
        </w:tc>
        <w:tc>
          <w:tcPr>
            <w:tcW w:w="4110" w:type="dxa"/>
            <w:vAlign w:val="center"/>
          </w:tcPr>
          <w:p w:rsidR="00346570" w:rsidRPr="0051181C" w:rsidP="0051181C" w14:paraId="14E63218" w14:textId="798DF638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 w:rsidRPr="0051181C">
              <w:rPr>
                <w:rFonts w:eastAsia="仿宋"/>
                <w:color w:val="000000"/>
                <w:kern w:val="0"/>
                <w:sz w:val="24"/>
                <w:szCs w:val="24"/>
              </w:rPr>
              <w:t>办理派出手续</w:t>
            </w:r>
          </w:p>
        </w:tc>
      </w:tr>
    </w:tbl>
    <w:p w:rsidR="00B82C4B" w:rsidRPr="002C3659" w14:paraId="75A7D209" w14:textId="77777777">
      <w:pPr>
        <w:rPr>
          <w:rFonts w:ascii="Times New Roman" w:eastAsia="仿宋" w:hAnsi="Times New Roman" w:cs="Times New Roman"/>
          <w:sz w:val="36"/>
          <w:szCs w:val="40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2C5"/>
    <w:rsid w:val="0007172B"/>
    <w:rsid w:val="000924E7"/>
    <w:rsid w:val="00097412"/>
    <w:rsid w:val="00146952"/>
    <w:rsid w:val="001844D3"/>
    <w:rsid w:val="00292B02"/>
    <w:rsid w:val="002C3659"/>
    <w:rsid w:val="00325466"/>
    <w:rsid w:val="00346570"/>
    <w:rsid w:val="003F53C3"/>
    <w:rsid w:val="00412E39"/>
    <w:rsid w:val="0051181C"/>
    <w:rsid w:val="005235B9"/>
    <w:rsid w:val="00624E48"/>
    <w:rsid w:val="006426C1"/>
    <w:rsid w:val="0066409D"/>
    <w:rsid w:val="006E5FEC"/>
    <w:rsid w:val="006F2564"/>
    <w:rsid w:val="00722060"/>
    <w:rsid w:val="00760B2D"/>
    <w:rsid w:val="00772764"/>
    <w:rsid w:val="007E0074"/>
    <w:rsid w:val="00817675"/>
    <w:rsid w:val="008249EF"/>
    <w:rsid w:val="0083009E"/>
    <w:rsid w:val="00851BB8"/>
    <w:rsid w:val="008A116B"/>
    <w:rsid w:val="008B3C52"/>
    <w:rsid w:val="009202C5"/>
    <w:rsid w:val="009C09BB"/>
    <w:rsid w:val="009C2015"/>
    <w:rsid w:val="00AE5CCC"/>
    <w:rsid w:val="00B82C4B"/>
    <w:rsid w:val="00BC4BEA"/>
    <w:rsid w:val="00D373D6"/>
    <w:rsid w:val="00DF7DFA"/>
    <w:rsid w:val="00E00CEB"/>
    <w:rsid w:val="00E049DE"/>
    <w:rsid w:val="00E1560B"/>
    <w:rsid w:val="00E61379"/>
    <w:rsid w:val="00EE48C4"/>
    <w:rsid w:val="26BD2EE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E80D21E-D687-4411-A419-8CCF7ED2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10">
    <w:name w:val="未处理的提及1"/>
    <w:basedOn w:val="DefaultParagraphFont"/>
    <w:uiPriority w:val="99"/>
    <w:qFormat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Pr>
      <w:rFonts w:ascii="黑体" w:eastAsia="黑体" w:hAnsi="黑体" w:hint="eastAsia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1181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大卫</dc:creator>
  <cp:lastModifiedBy>李 大卫</cp:lastModifiedBy>
  <cp:revision>6</cp:revision>
  <dcterms:created xsi:type="dcterms:W3CDTF">2022-02-28T04:01:00Z</dcterms:created>
  <dcterms:modified xsi:type="dcterms:W3CDTF">2022-05-10T10:05:00Z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BDE71F1797FF49FF8B8CF156970C3B3A</vt:lpwstr>
  </property>
  <property fmtid="{D5CDD505-2E9C-101B-9397-08002B2CF9AE}" pid="3" name="KSOProductBuildVer">
    <vt:lpwstr>2052-11.1.0.11365</vt:lpwstr>
  </property>
</Properties>
</file>