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30118">
      <w:pPr>
        <w:spacing w:line="560" w:lineRule="atLeast"/>
        <w:rPr>
          <w:rFonts w:eastAsia="仿宋_GB2312" w:hint="eastAsia"/>
          <w:sz w:val="32"/>
        </w:rPr>
      </w:pPr>
    </w:p>
    <w:p w:rsidR="00030118">
      <w:pPr>
        <w:spacing w:line="560" w:lineRule="atLeast"/>
        <w:rPr>
          <w:rFonts w:eastAsia="仿宋_GB2312"/>
          <w:sz w:val="32"/>
        </w:rPr>
      </w:pPr>
    </w:p>
    <w:p w:rsidR="00030118">
      <w:pPr>
        <w:spacing w:line="560" w:lineRule="atLeast"/>
        <w:rPr>
          <w:rFonts w:eastAsia="仿宋_GB2312"/>
          <w:sz w:val="32"/>
        </w:rPr>
      </w:pPr>
    </w:p>
    <w:p w:rsidR="00030118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p w:rsidR="00030118">
      <w:pPr>
        <w:spacing w:line="520" w:lineRule="exact"/>
        <w:jc w:val="center"/>
        <w:rPr>
          <w:rFonts w:ascii="仿宋_GB2312" w:eastAsia="仿宋_GB2312"/>
          <w:sz w:val="32"/>
        </w:rPr>
      </w:pPr>
      <w:bookmarkStart w:id="1" w:name="_Hlk492495759"/>
      <w:bookmarkEnd w:id="0"/>
      <w:r>
        <w:rPr>
          <w:rFonts w:ascii="仿宋_GB2312" w:eastAsia="仿宋_GB2312" w:hint="eastAsia"/>
          <w:sz w:val="32"/>
          <w:szCs w:val="32"/>
        </w:rPr>
        <w:t>团发〔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〕67</w:t>
      </w:r>
      <w:bookmarkStart w:id="2" w:name="_GoBack"/>
      <w:bookmarkEnd w:id="2"/>
      <w:r>
        <w:rPr>
          <w:rFonts w:ascii="仿宋_GB2312" w:eastAsia="仿宋_GB2312" w:hint="eastAsia"/>
          <w:sz w:val="32"/>
          <w:szCs w:val="32"/>
        </w:rPr>
        <w:t>号</w:t>
      </w:r>
      <w:bookmarkEnd w:id="1"/>
      <w:r>
        <w:rPr>
          <w:rFonts w:ascii="仿宋_GB2312" w:eastAsia="仿宋_GB2312" w:hint="eastAsia"/>
          <w:sz w:val="32"/>
        </w:rPr>
        <w:tab/>
      </w:r>
    </w:p>
    <w:p w:rsidR="00030118">
      <w:pPr>
        <w:pStyle w:val="BodyText"/>
        <w:spacing w:line="560" w:lineRule="atLeast"/>
        <w:jc w:val="center"/>
        <w:rPr>
          <w:rFonts w:ascii="Times New Roman" w:eastAsia="方正小标宋简体"/>
          <w:sz w:val="32"/>
          <w:szCs w:val="32"/>
        </w:rPr>
      </w:pPr>
      <w:r>
        <w:rPr>
          <w:rFonts w:ascii="Times New Roman"/>
          <w:noProof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2123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1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共青团中山大学委员会关于组织学生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志愿服务乡村振兴行动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的通知</w:t>
      </w:r>
    </w:p>
    <w:p w:rsidR="00030118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各二级单位团组织：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起，经广东省人民政府常务会议审议通过，团广东省委、省文明办、省委农办、省发展改革委、省教育厅、省科技厅、省财政厅、省人力资源社会保障厅、省农业农村厅、省乡村振兴局决定扩大山区计划实施规模，在西部计划全国项目办的指导下，共同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“广东高校毕业生志愿服务乡村振兴行动”。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“山区计划”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“志愿服务乡村振兴行动”作为西部计划在广东实施的地方项目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服务地为粤东粤西粤北地区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个地市以及肇庆市、惠州市龙门县的乡村，每届志愿者脱产开展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年乡村振兴志愿服务。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志愿服务乡村振兴行动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招募工作，现将相关工作通知如下：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numPr>
          <w:ilvl w:val="0"/>
          <w:numId w:val="1"/>
        </w:numPr>
        <w:spacing w:after="0"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招募计划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</w:rPr>
        <w:t>年，项目计划新招募选派志愿者约</w:t>
      </w:r>
      <w:r>
        <w:rPr>
          <w:rFonts w:ascii="仿宋_GB2312" w:eastAsia="仿宋_GB2312" w:hAnsi="仿宋_GB2312" w:cs="仿宋_GB2312"/>
          <w:sz w:val="32"/>
          <w:szCs w:val="32"/>
        </w:rPr>
        <w:t>5000</w:t>
      </w:r>
      <w:r>
        <w:rPr>
          <w:rFonts w:ascii="仿宋_GB2312" w:eastAsia="仿宋_GB2312" w:hAnsi="仿宋_GB2312" w:cs="仿宋_GB2312"/>
          <w:sz w:val="32"/>
          <w:szCs w:val="32"/>
        </w:rPr>
        <w:t>人（在岗约</w:t>
      </w:r>
      <w:r>
        <w:rPr>
          <w:rFonts w:ascii="仿宋_GB2312" w:eastAsia="仿宋_GB2312" w:hAnsi="仿宋_GB2312" w:cs="仿宋_GB2312"/>
          <w:sz w:val="32"/>
          <w:szCs w:val="32"/>
        </w:rPr>
        <w:t>9000</w:t>
      </w:r>
      <w:r>
        <w:rPr>
          <w:rFonts w:ascii="仿宋_GB2312" w:eastAsia="仿宋_GB2312" w:hAnsi="仿宋_GB2312" w:cs="仿宋_GB2312"/>
          <w:sz w:val="32"/>
          <w:szCs w:val="32"/>
        </w:rPr>
        <w:t>人），主要到粤东粤西粤北地区（汕头市、韶关市、河源市、梅州市、汕尾市、阳江市、湛江市、茂名市、清远市、潮州市、揭阳市、云浮市）及肇庆市、惠州市龙门县的乡村，围绕产业振兴、人才振兴、文化振兴、生态振兴、组织振兴等方面开展乡村振兴志愿服务</w:t>
      </w:r>
      <w:r>
        <w:rPr>
          <w:rFonts w:ascii="仿宋_GB2312" w:eastAsia="仿宋_GB2312" w:hAnsi="仿宋_GB2312" w:cs="仿宋_GB2312"/>
          <w:sz w:val="32"/>
          <w:szCs w:val="32"/>
        </w:rPr>
        <w:t>，服务期原则上为</w:t>
      </w:r>
      <w:r>
        <w:rPr>
          <w:rFonts w:ascii="仿宋_GB2312" w:eastAsia="仿宋_GB2312" w:hAnsi="仿宋_GB2312" w:cs="仿宋_GB2312"/>
          <w:sz w:val="32"/>
          <w:szCs w:val="32"/>
        </w:rPr>
        <w:t>2-3</w:t>
      </w:r>
      <w:r>
        <w:rPr>
          <w:rFonts w:ascii="仿宋_GB2312" w:eastAsia="仿宋_GB2312" w:hAnsi="仿宋_GB2312" w:cs="仿宋_GB2312"/>
          <w:sz w:val="32"/>
          <w:szCs w:val="32"/>
        </w:rPr>
        <w:t>年。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numPr>
          <w:ilvl w:val="0"/>
          <w:numId w:val="1"/>
        </w:numPr>
        <w:spacing w:after="0"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招募范围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我校应届毕业生或在读研究生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numPr>
          <w:ilvl w:val="0"/>
          <w:numId w:val="1"/>
        </w:numPr>
        <w:spacing w:after="0"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招募条件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拥护中国共产党领导，热爱祖国、热爱人民、热爱社会主义，理想信念坚定、思想政治素质好；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具有一定的组织协调能力和团队合作能力，具有吃苦耐劳、无私奉献的精神；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有志于扎根基层、服务乡村振兴，自愿到农村基层工作；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>身心健康，符合项目体检及心理素质要求，具备能胜任基层工作的基本素质和能力；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  <w:szCs w:val="32"/>
        </w:rPr>
        <w:t>应届毕业生志愿者在到岗之前须获得毕业证书；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  <w:szCs w:val="32"/>
        </w:rPr>
        <w:t>中共党员或共青团员优先；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  <w:szCs w:val="32"/>
        </w:rPr>
        <w:t>特定岗位应具备相应的专业背景和相关经历。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numPr>
          <w:ilvl w:val="0"/>
          <w:numId w:val="1"/>
        </w:numPr>
        <w:spacing w:after="0"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工作流程</w:t>
      </w:r>
    </w:p>
    <w:p w:rsidR="00030118">
      <w:pPr>
        <w:numPr>
          <w:ilvl w:val="0"/>
          <w:numId w:val="2"/>
        </w:numPr>
        <w:spacing w:after="0" w:line="560" w:lineRule="exact"/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网上报名。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请各二级单位组织有意愿报名的同学通过手机端点击“广东志愿者”“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志愿”等微信公众号底部菜单栏进行报名，也可扫描下方二维码直达报名系统。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系统报名时间截止至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日，报名指引详情见“广东志愿者”微信公众号。</w:t>
      </w:r>
    </w:p>
    <w:p w:rsidR="00030118">
      <w:pPr>
        <w:spacing w:line="360" w:lineRule="auto"/>
        <w:ind w:left="420" w:left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114300" distR="114300">
            <wp:extent cx="1809750" cy="1809750"/>
            <wp:effectExtent l="0" t="0" r="6350" b="6350"/>
            <wp:docPr id="2" name="图片 2" descr="8906e2ec287c92e9b0c5bb267033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48418" name="图片 2" descr="8906e2ec287c92e9b0c5bb267033ff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、资格审核。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报名者按要求完成报名后，下载打印报名表，并填写家长知情同意书（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见附件），交由所属二级单位党组织审核报名资格、填写内容的真实性、</w:t>
      </w:r>
      <w:r>
        <w:rPr>
          <w:rFonts w:ascii="仿宋_GB2312" w:eastAsia="仿宋_GB2312" w:cs="仿宋_GB2312"/>
          <w:sz w:val="32"/>
          <w:szCs w:val="32"/>
          <w:lang w:bidi="ar"/>
        </w:rPr>
        <w:t>综合测评情况（包括是否能如期取得毕业证、学位证）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以及</w:t>
      </w:r>
      <w:r>
        <w:rPr>
          <w:rFonts w:ascii="仿宋_GB2312" w:eastAsia="仿宋_GB2312" w:cs="仿宋_GB2312"/>
          <w:sz w:val="32"/>
          <w:szCs w:val="32"/>
          <w:lang w:bidi="ar"/>
        </w:rPr>
        <w:t>家庭支持情况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，在读研究生还需审核导师支持情况</w:t>
      </w:r>
      <w:r>
        <w:rPr>
          <w:rFonts w:ascii="仿宋_GB2312" w:eastAsia="仿宋_GB2312" w:cs="仿宋_GB2312"/>
          <w:sz w:val="32"/>
          <w:szCs w:val="32"/>
          <w:lang w:bidi="ar"/>
        </w:rPr>
        <w:t>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二级单位党组织</w:t>
      </w:r>
      <w:r>
        <w:rPr>
          <w:rFonts w:ascii="仿宋_GB2312" w:eastAsia="仿宋_GB2312" w:cs="仿宋_GB2312"/>
          <w:sz w:val="32"/>
          <w:szCs w:val="32"/>
          <w:lang w:bidi="ar"/>
        </w:rPr>
        <w:t>审核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报名材料后在报名表上加盖公</w:t>
      </w:r>
      <w:r>
        <w:rPr>
          <w:rFonts w:ascii="仿宋_GB2312" w:eastAsia="仿宋_GB2312" w:cs="仿宋_GB2312"/>
          <w:sz w:val="32"/>
          <w:szCs w:val="32"/>
          <w:lang w:bidi="ar"/>
        </w:rPr>
        <w:t>章。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报名者须于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提交申报材料，包括：已加盖二级单位党组织公章的报名表、加盖教务部公章的成绩单、</w:t>
      </w:r>
      <w:r>
        <w:rPr>
          <w:rFonts w:ascii="仿宋_GB2312" w:eastAsia="仿宋_GB2312" w:hAnsi="仿宋_GB2312" w:cs="仿宋_GB2312" w:hint="eastAsia"/>
          <w:sz w:val="32"/>
          <w:szCs w:val="32"/>
        </w:rPr>
        <w:t>荣誉证书复印件及家长知情同意书，在读研究生还需提交导师签字的知情同意意见。</w:t>
      </w:r>
    </w:p>
    <w:p w:rsidR="00030118">
      <w:pPr>
        <w:spacing w:after="0" w:line="360" w:lineRule="auto"/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以上材料的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电子版（盖章扫描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）请发送至邮箱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sysutw@mail.sysu.edu.cn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，纸质版请交至南校园熊德龙学生活动中心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室。</w:t>
      </w:r>
    </w:p>
    <w:p w:rsidR="00030118">
      <w:pPr>
        <w:spacing w:after="0" w:line="560" w:lineRule="exact"/>
        <w:ind w:left="420" w:left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、选拔及培训。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报名人可登录“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”系统“广东省大学生志愿服务山区计划——广东高校毕业生志愿服务乡村振兴行动”专题网页查询审核进度，并留意短信或邮件通知。通过资格审核的报名人员按照报名服务岗位的意向服务地，参加当地组织开展的面试选拔工作。面试结果将录入广东志愿者信息管理服务平台。省项目办将统筹组织对拟录取人员的体检、培训、派遣等工作。</w:t>
      </w:r>
    </w:p>
    <w:p w:rsidR="00030118">
      <w:pPr>
        <w:spacing w:after="0"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:rsidR="00030118">
      <w:pPr>
        <w:spacing w:after="0"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附件：志愿服务乡村振兴行动家长知情同意书（模板）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共青团中山大学委员会</w:t>
      </w:r>
    </w:p>
    <w:p w:rsidR="00030118">
      <w:pPr>
        <w:wordWrap w:val="0"/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030118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30118">
      <w:pPr>
        <w:spacing w:after="0" w:line="560" w:lineRule="exact"/>
        <w:rPr>
          <w:rFonts w:ascii="仿宋_GB2312" w:eastAsia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（联系人：赵丹琳，联系电话：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020-84112871</w:t>
      </w:r>
      <w:r>
        <w:rPr>
          <w:rFonts w:ascii="仿宋_GB2312" w:eastAsia="仿宋_GB2312" w:hAnsi="仿宋_GB2312" w:cs="仿宋_GB2312" w:hint="eastAsia"/>
          <w:sz w:val="32"/>
          <w:szCs w:val="32"/>
        </w:rPr>
        <w:t>；丘同学，联系电话：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17502025093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>
      <w:pgSz w:w="11906" w:h="16838"/>
      <w:pgMar w:top="2098" w:right="1587" w:bottom="1440" w:left="1587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69E46AC"/>
    <w:multiLevelType w:val="singleLevel"/>
    <w:tmpl w:val="D69E46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87BD54"/>
    <w:multiLevelType w:val="singleLevel"/>
    <w:tmpl w:val="F487BD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67"/>
    <w:rsid w:val="FDEBD8DA"/>
    <w:rsid w:val="00000152"/>
    <w:rsid w:val="0000441C"/>
    <w:rsid w:val="00004498"/>
    <w:rsid w:val="00017BF3"/>
    <w:rsid w:val="00023589"/>
    <w:rsid w:val="00030118"/>
    <w:rsid w:val="00031E17"/>
    <w:rsid w:val="00066A61"/>
    <w:rsid w:val="00076F99"/>
    <w:rsid w:val="00096C96"/>
    <w:rsid w:val="000A5D0E"/>
    <w:rsid w:val="000D1F87"/>
    <w:rsid w:val="000F0733"/>
    <w:rsid w:val="000F55F9"/>
    <w:rsid w:val="001036B7"/>
    <w:rsid w:val="00130426"/>
    <w:rsid w:val="0013292E"/>
    <w:rsid w:val="00132D9B"/>
    <w:rsid w:val="0013394A"/>
    <w:rsid w:val="00144A40"/>
    <w:rsid w:val="00153388"/>
    <w:rsid w:val="00161D0B"/>
    <w:rsid w:val="0017680A"/>
    <w:rsid w:val="00186BB4"/>
    <w:rsid w:val="00194B71"/>
    <w:rsid w:val="001A1539"/>
    <w:rsid w:val="001A27A2"/>
    <w:rsid w:val="001A2C33"/>
    <w:rsid w:val="001B256E"/>
    <w:rsid w:val="001B2A23"/>
    <w:rsid w:val="001D36D9"/>
    <w:rsid w:val="001D5BFC"/>
    <w:rsid w:val="001F0245"/>
    <w:rsid w:val="001F4140"/>
    <w:rsid w:val="001F42B6"/>
    <w:rsid w:val="001F52BB"/>
    <w:rsid w:val="001F5A68"/>
    <w:rsid w:val="001F78C9"/>
    <w:rsid w:val="00200346"/>
    <w:rsid w:val="002031D4"/>
    <w:rsid w:val="00212599"/>
    <w:rsid w:val="00225CD2"/>
    <w:rsid w:val="0023013B"/>
    <w:rsid w:val="00233D2B"/>
    <w:rsid w:val="00236DCB"/>
    <w:rsid w:val="00236F64"/>
    <w:rsid w:val="00244C80"/>
    <w:rsid w:val="002A5541"/>
    <w:rsid w:val="002B078E"/>
    <w:rsid w:val="002C6C1A"/>
    <w:rsid w:val="002D50FB"/>
    <w:rsid w:val="002F3F93"/>
    <w:rsid w:val="002F5888"/>
    <w:rsid w:val="00304B53"/>
    <w:rsid w:val="00306EE1"/>
    <w:rsid w:val="00313A84"/>
    <w:rsid w:val="003153BB"/>
    <w:rsid w:val="003325C7"/>
    <w:rsid w:val="00333AEC"/>
    <w:rsid w:val="00341DE8"/>
    <w:rsid w:val="00347D1C"/>
    <w:rsid w:val="003557CA"/>
    <w:rsid w:val="0037162A"/>
    <w:rsid w:val="00375F10"/>
    <w:rsid w:val="00382271"/>
    <w:rsid w:val="00387FD4"/>
    <w:rsid w:val="00391145"/>
    <w:rsid w:val="00393DFE"/>
    <w:rsid w:val="0039404F"/>
    <w:rsid w:val="003E47EC"/>
    <w:rsid w:val="004017F2"/>
    <w:rsid w:val="00403465"/>
    <w:rsid w:val="0041710F"/>
    <w:rsid w:val="00424251"/>
    <w:rsid w:val="00433177"/>
    <w:rsid w:val="00450D40"/>
    <w:rsid w:val="00455350"/>
    <w:rsid w:val="0046720C"/>
    <w:rsid w:val="00467904"/>
    <w:rsid w:val="0048574C"/>
    <w:rsid w:val="00486D05"/>
    <w:rsid w:val="00487DE6"/>
    <w:rsid w:val="00493F88"/>
    <w:rsid w:val="0049754D"/>
    <w:rsid w:val="004B1F87"/>
    <w:rsid w:val="004C1336"/>
    <w:rsid w:val="004C1FBC"/>
    <w:rsid w:val="004C7DFD"/>
    <w:rsid w:val="004D14B5"/>
    <w:rsid w:val="004D256F"/>
    <w:rsid w:val="004D3D8D"/>
    <w:rsid w:val="004E5D2E"/>
    <w:rsid w:val="004F6502"/>
    <w:rsid w:val="00500583"/>
    <w:rsid w:val="00527BAA"/>
    <w:rsid w:val="00531CD4"/>
    <w:rsid w:val="00541BAF"/>
    <w:rsid w:val="005602E0"/>
    <w:rsid w:val="00562FF2"/>
    <w:rsid w:val="00581DD0"/>
    <w:rsid w:val="00594544"/>
    <w:rsid w:val="005A1981"/>
    <w:rsid w:val="005A646F"/>
    <w:rsid w:val="005B46A5"/>
    <w:rsid w:val="005C2104"/>
    <w:rsid w:val="005C6A13"/>
    <w:rsid w:val="005D4858"/>
    <w:rsid w:val="005F699D"/>
    <w:rsid w:val="0060660C"/>
    <w:rsid w:val="00623F36"/>
    <w:rsid w:val="00641DE6"/>
    <w:rsid w:val="00657229"/>
    <w:rsid w:val="006659B6"/>
    <w:rsid w:val="0066656B"/>
    <w:rsid w:val="006762A3"/>
    <w:rsid w:val="006778CA"/>
    <w:rsid w:val="00683294"/>
    <w:rsid w:val="00691808"/>
    <w:rsid w:val="006A3D0A"/>
    <w:rsid w:val="006A40D8"/>
    <w:rsid w:val="006A6A1E"/>
    <w:rsid w:val="006B45DE"/>
    <w:rsid w:val="006D3DFF"/>
    <w:rsid w:val="006D59EF"/>
    <w:rsid w:val="006E65C7"/>
    <w:rsid w:val="006F1867"/>
    <w:rsid w:val="007008B0"/>
    <w:rsid w:val="00701DC5"/>
    <w:rsid w:val="00707AB0"/>
    <w:rsid w:val="00731703"/>
    <w:rsid w:val="0074432C"/>
    <w:rsid w:val="00745059"/>
    <w:rsid w:val="00757EC9"/>
    <w:rsid w:val="007727CD"/>
    <w:rsid w:val="007778C3"/>
    <w:rsid w:val="00790642"/>
    <w:rsid w:val="0079508C"/>
    <w:rsid w:val="00796F0C"/>
    <w:rsid w:val="007A161E"/>
    <w:rsid w:val="007B0405"/>
    <w:rsid w:val="007B0DA4"/>
    <w:rsid w:val="007C3A35"/>
    <w:rsid w:val="007D26F9"/>
    <w:rsid w:val="007D3085"/>
    <w:rsid w:val="007E033A"/>
    <w:rsid w:val="007E7445"/>
    <w:rsid w:val="008023E9"/>
    <w:rsid w:val="008040BD"/>
    <w:rsid w:val="008110F6"/>
    <w:rsid w:val="00811D79"/>
    <w:rsid w:val="00817719"/>
    <w:rsid w:val="008578F6"/>
    <w:rsid w:val="0087600D"/>
    <w:rsid w:val="00880320"/>
    <w:rsid w:val="008A0F82"/>
    <w:rsid w:val="008A6895"/>
    <w:rsid w:val="008F20E1"/>
    <w:rsid w:val="008F2AD7"/>
    <w:rsid w:val="008F60A5"/>
    <w:rsid w:val="009023AD"/>
    <w:rsid w:val="00905A23"/>
    <w:rsid w:val="00913CAF"/>
    <w:rsid w:val="009311D4"/>
    <w:rsid w:val="00940932"/>
    <w:rsid w:val="00982586"/>
    <w:rsid w:val="00995306"/>
    <w:rsid w:val="009A28E3"/>
    <w:rsid w:val="009B15A4"/>
    <w:rsid w:val="009B44B6"/>
    <w:rsid w:val="009C3A62"/>
    <w:rsid w:val="009D02DF"/>
    <w:rsid w:val="009D09E5"/>
    <w:rsid w:val="009D3440"/>
    <w:rsid w:val="009E1201"/>
    <w:rsid w:val="009E2233"/>
    <w:rsid w:val="00A0017E"/>
    <w:rsid w:val="00A0042D"/>
    <w:rsid w:val="00A00AB7"/>
    <w:rsid w:val="00A613EA"/>
    <w:rsid w:val="00A738AC"/>
    <w:rsid w:val="00A76EC4"/>
    <w:rsid w:val="00A86F14"/>
    <w:rsid w:val="00A873FF"/>
    <w:rsid w:val="00A907FC"/>
    <w:rsid w:val="00A95267"/>
    <w:rsid w:val="00AA3BCD"/>
    <w:rsid w:val="00AA57A5"/>
    <w:rsid w:val="00AE2007"/>
    <w:rsid w:val="00B00436"/>
    <w:rsid w:val="00B22186"/>
    <w:rsid w:val="00B451FB"/>
    <w:rsid w:val="00B47A75"/>
    <w:rsid w:val="00B77A23"/>
    <w:rsid w:val="00B856E6"/>
    <w:rsid w:val="00B92C86"/>
    <w:rsid w:val="00B9507F"/>
    <w:rsid w:val="00B95E60"/>
    <w:rsid w:val="00B97A21"/>
    <w:rsid w:val="00BA3B0C"/>
    <w:rsid w:val="00BA73E6"/>
    <w:rsid w:val="00BB38CE"/>
    <w:rsid w:val="00BC7782"/>
    <w:rsid w:val="00BD0C91"/>
    <w:rsid w:val="00BD36E2"/>
    <w:rsid w:val="00BD3EB8"/>
    <w:rsid w:val="00BF0D6E"/>
    <w:rsid w:val="00BF2047"/>
    <w:rsid w:val="00BF4054"/>
    <w:rsid w:val="00BF4334"/>
    <w:rsid w:val="00C154E4"/>
    <w:rsid w:val="00C42857"/>
    <w:rsid w:val="00C43A68"/>
    <w:rsid w:val="00C45193"/>
    <w:rsid w:val="00C45CBD"/>
    <w:rsid w:val="00C468F1"/>
    <w:rsid w:val="00C65616"/>
    <w:rsid w:val="00C66E85"/>
    <w:rsid w:val="00C74DCD"/>
    <w:rsid w:val="00CA3978"/>
    <w:rsid w:val="00CB12F3"/>
    <w:rsid w:val="00CB6F82"/>
    <w:rsid w:val="00CB7BC1"/>
    <w:rsid w:val="00CC386A"/>
    <w:rsid w:val="00CD00B9"/>
    <w:rsid w:val="00CD4B7B"/>
    <w:rsid w:val="00D01DC3"/>
    <w:rsid w:val="00D027B2"/>
    <w:rsid w:val="00D2377C"/>
    <w:rsid w:val="00D37248"/>
    <w:rsid w:val="00D41EDC"/>
    <w:rsid w:val="00D43689"/>
    <w:rsid w:val="00D60480"/>
    <w:rsid w:val="00D623B3"/>
    <w:rsid w:val="00D659BF"/>
    <w:rsid w:val="00D71A27"/>
    <w:rsid w:val="00D81F36"/>
    <w:rsid w:val="00D82ECF"/>
    <w:rsid w:val="00D8458A"/>
    <w:rsid w:val="00DB3BC6"/>
    <w:rsid w:val="00DC139D"/>
    <w:rsid w:val="00DF3E33"/>
    <w:rsid w:val="00DF3F24"/>
    <w:rsid w:val="00DF4981"/>
    <w:rsid w:val="00E25559"/>
    <w:rsid w:val="00E2753C"/>
    <w:rsid w:val="00E31CC1"/>
    <w:rsid w:val="00E37EAD"/>
    <w:rsid w:val="00E50D7B"/>
    <w:rsid w:val="00E54A70"/>
    <w:rsid w:val="00E6625F"/>
    <w:rsid w:val="00E765DE"/>
    <w:rsid w:val="00EA4600"/>
    <w:rsid w:val="00EC73AE"/>
    <w:rsid w:val="00ED22EA"/>
    <w:rsid w:val="00ED4D49"/>
    <w:rsid w:val="00ED6369"/>
    <w:rsid w:val="00ED6426"/>
    <w:rsid w:val="00ED7BC6"/>
    <w:rsid w:val="00EE26C2"/>
    <w:rsid w:val="00EF4876"/>
    <w:rsid w:val="00F1701C"/>
    <w:rsid w:val="00F256E2"/>
    <w:rsid w:val="00F3221C"/>
    <w:rsid w:val="00F419B1"/>
    <w:rsid w:val="00F53470"/>
    <w:rsid w:val="00F56BE6"/>
    <w:rsid w:val="00F654A1"/>
    <w:rsid w:val="00F73051"/>
    <w:rsid w:val="00F8744B"/>
    <w:rsid w:val="00F912E7"/>
    <w:rsid w:val="00F97D81"/>
    <w:rsid w:val="00FB48D1"/>
    <w:rsid w:val="00FE7910"/>
    <w:rsid w:val="0FAA6B48"/>
    <w:rsid w:val="263D1151"/>
    <w:rsid w:val="27FE4EC8"/>
    <w:rsid w:val="28665E9B"/>
    <w:rsid w:val="2D6901F8"/>
    <w:rsid w:val="3B83282F"/>
    <w:rsid w:val="405669AA"/>
    <w:rsid w:val="40662570"/>
    <w:rsid w:val="415B288C"/>
    <w:rsid w:val="4A36168E"/>
    <w:rsid w:val="4E2F7F86"/>
    <w:rsid w:val="4F9359DF"/>
    <w:rsid w:val="5EB96876"/>
    <w:rsid w:val="753929D7"/>
    <w:rsid w:val="75D42199"/>
  </w:rsids>
  <w:docVars>
    <w:docVar w:name="commondata" w:val="eyJoZGlkIjoiMzk3N2U0ODhmMTJmMjliZjM3MjhjMzUyZjlkNTNj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600EC5-BC72-4CD0-8DD3-6F54DD1D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unhideWhenUsed/>
    <w:qFormat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2">
    <w:name w:val="正文文本 字符"/>
    <w:basedOn w:val="DefaultParagraphFont"/>
    <w:link w:val="BodyText"/>
    <w:qFormat/>
    <w:rPr>
      <w:rFonts w:ascii="宋体" w:eastAsia="宋体" w:hAnsi="Times New Roman" w:cs="Times New Roman"/>
      <w:bCs/>
      <w:kern w:val="2"/>
      <w:sz w:val="28"/>
      <w:szCs w:val="24"/>
    </w:rPr>
  </w:style>
  <w:style w:type="character" w:customStyle="1" w:styleId="a3">
    <w:name w:val="_"/>
    <w:basedOn w:val="DefaultParagraphFont"/>
    <w:qFormat/>
  </w:style>
  <w:style w:type="character" w:customStyle="1" w:styleId="ff1">
    <w:name w:val="ff1"/>
    <w:basedOn w:val="DefaultParagraphFont"/>
    <w:qFormat/>
  </w:style>
  <w:style w:type="character" w:customStyle="1" w:styleId="ff2">
    <w:name w:val="ff2"/>
    <w:basedOn w:val="DefaultParagraphFont"/>
    <w:qFormat/>
  </w:style>
  <w:style w:type="character" w:customStyle="1" w:styleId="ff4">
    <w:name w:val="ff4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1243</Characters>
  <Application>Microsoft Office Word</Application>
  <DocSecurity>0</DocSecurity>
  <Lines>10</Lines>
  <Paragraphs>2</Paragraphs>
  <ScaleCrop>false</ScaleCrop>
  <Company>中山大学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 qi</dc:creator>
  <cp:lastModifiedBy>AutoBVT</cp:lastModifiedBy>
  <cp:revision>59</cp:revision>
  <cp:lastPrinted>2022-03-10T17:19:00Z</cp:lastPrinted>
  <dcterms:created xsi:type="dcterms:W3CDTF">2022-03-13T17:00:00Z</dcterms:created>
  <dcterms:modified xsi:type="dcterms:W3CDTF">2023-05-08T02:10:00Z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EDC5A505DC4E4A9E85C4E8E619C73742_13</vt:lpwstr>
  </property>
  <property fmtid="{D5CDD505-2E9C-101B-9397-08002B2CF9AE}" pid="3" name="KSOProductBuildVer">
    <vt:lpwstr>2052-5.4.0.7913</vt:lpwstr>
  </property>
</Properties>
</file>