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765BA3" w14:textId="77777777" w:rsidR="00192ACB" w:rsidRDefault="00551A99">
      <w:pPr>
        <w:spacing w:line="360" w:lineRule="auto"/>
        <w:rPr>
          <w:rFonts w:eastAsia="黑体" w:cs="Times New Roman"/>
        </w:rPr>
      </w:pPr>
      <w:r>
        <w:rPr>
          <w:rFonts w:eastAsia="黑体" w:cs="Times New Roman"/>
          <w:noProof/>
        </w:rPr>
        <mc:AlternateContent>
          <mc:Choice Requires="wps">
            <w:drawing>
              <wp:anchor distT="0" distB="0" distL="114300" distR="114300" simplePos="0" relativeHeight="251658240" behindDoc="0" locked="0" layoutInCell="1" allowOverlap="1" wp14:anchorId="2570A1C3" wp14:editId="6CFA75D4">
                <wp:simplePos x="0" y="0"/>
                <wp:positionH relativeFrom="page">
                  <wp:posOffset>1008380</wp:posOffset>
                </wp:positionH>
                <wp:positionV relativeFrom="page">
                  <wp:posOffset>935990</wp:posOffset>
                </wp:positionV>
                <wp:extent cx="5544185" cy="734695"/>
                <wp:effectExtent l="0" t="0" r="0" b="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734695"/>
                        </a:xfrm>
                        <a:prstGeom prst="rect">
                          <a:avLst/>
                        </a:prstGeom>
                        <a:noFill/>
                        <a:ln w="9525">
                          <a:noFill/>
                          <a:miter lim="800000"/>
                          <a:headEnd/>
                          <a:tailEnd/>
                        </a:ln>
                      </wps:spPr>
                      <wps:txbx>
                        <w:txbxContent>
                          <w:p w14:paraId="7959437D" w14:textId="77777777" w:rsidR="00192ACB" w:rsidRDefault="00551A99">
                            <w:pPr>
                              <w:jc w:val="center"/>
                              <w:rPr>
                                <w:rFonts w:eastAsia="方正小标宋简体"/>
                                <w:bCs/>
                                <w:color w:val="FF0000"/>
                                <w:w w:val="87"/>
                                <w:sz w:val="72"/>
                                <w:szCs w:val="92"/>
                              </w:rPr>
                            </w:pPr>
                            <w:r>
                              <w:rPr>
                                <w:rFonts w:eastAsia="方正小标宋简体" w:hint="eastAsia"/>
                                <w:bCs/>
                                <w:color w:val="FF0000"/>
                                <w:w w:val="87"/>
                                <w:sz w:val="72"/>
                                <w:szCs w:val="92"/>
                              </w:rPr>
                              <w:t>中共</w:t>
                            </w:r>
                            <w:r>
                              <w:rPr>
                                <w:rFonts w:eastAsia="方正小标宋简体"/>
                                <w:bCs/>
                                <w:color w:val="FF0000"/>
                                <w:w w:val="87"/>
                                <w:sz w:val="72"/>
                                <w:szCs w:val="92"/>
                              </w:rPr>
                              <w:t>中山大学</w:t>
                            </w:r>
                            <w:r>
                              <w:rPr>
                                <w:rFonts w:eastAsia="方正小标宋简体" w:hint="eastAsia"/>
                                <w:bCs/>
                                <w:color w:val="FF0000"/>
                                <w:w w:val="87"/>
                                <w:sz w:val="72"/>
                                <w:szCs w:val="92"/>
                              </w:rPr>
                              <w:t>委员会学生工作部</w:t>
                            </w:r>
                          </w:p>
                          <w:p w14:paraId="707F142F" w14:textId="77777777" w:rsidR="00192ACB" w:rsidRDefault="00192ACB">
                            <w:pPr>
                              <w:rPr>
                                <w:w w:val="87"/>
                                <w:sz w:val="18"/>
                              </w:rPr>
                            </w:pPr>
                          </w:p>
                        </w:txbxContent>
                      </wps:txbx>
                      <wps:bodyPr rot="0" vert="horz" wrap="square" lIns="0" tIns="0" rIns="0" bIns="0" anchor="ctr" anchorCtr="0"/>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本框 2" o:spid="_x0000_s1025" type="#_x0000_t202" style="width:436.55pt;height:57.85pt;margin-top:73.7pt;margin-left:79.4pt;mso-height-percent:0;mso-height-relative:margin;mso-position-horizontal-relative:page;mso-position-vertical-relative:page;mso-width-percent:0;mso-width-relative:margin;mso-wrap-distance-bottom:0;mso-wrap-distance-left:9pt;mso-wrap-distance-right:9pt;mso-wrap-distance-top:0;mso-wrap-style:square;position:absolute;visibility:visible;v-text-anchor:middle;z-index:251659264" filled="f" stroked="f">
                <v:textbox inset="0,0,0,0">
                  <w:txbxContent>
                    <w:p w:rsidR="00192ACB">
                      <w:pPr>
                        <w:jc w:val="center"/>
                        <w:rPr>
                          <w:rFonts w:eastAsia="方正小标宋简体"/>
                          <w:bCs/>
                          <w:color w:val="FF0000"/>
                          <w:w w:val="87"/>
                          <w:sz w:val="72"/>
                          <w:szCs w:val="92"/>
                        </w:rPr>
                      </w:pPr>
                      <w:r>
                        <w:rPr>
                          <w:rFonts w:eastAsia="方正小标宋简体" w:hint="eastAsia"/>
                          <w:bCs/>
                          <w:color w:val="FF0000"/>
                          <w:w w:val="87"/>
                          <w:sz w:val="72"/>
                          <w:szCs w:val="92"/>
                        </w:rPr>
                        <w:t>中共</w:t>
                      </w:r>
                      <w:r>
                        <w:rPr>
                          <w:rFonts w:eastAsia="方正小标宋简体"/>
                          <w:bCs/>
                          <w:color w:val="FF0000"/>
                          <w:w w:val="87"/>
                          <w:sz w:val="72"/>
                          <w:szCs w:val="92"/>
                        </w:rPr>
                        <w:t>中山大学</w:t>
                      </w:r>
                      <w:r>
                        <w:rPr>
                          <w:rFonts w:eastAsia="方正小标宋简体" w:hint="eastAsia"/>
                          <w:bCs/>
                          <w:color w:val="FF0000"/>
                          <w:w w:val="87"/>
                          <w:sz w:val="72"/>
                          <w:szCs w:val="92"/>
                        </w:rPr>
                        <w:t>委员会学生工作部</w:t>
                      </w:r>
                    </w:p>
                    <w:p w:rsidR="00192ACB">
                      <w:pPr>
                        <w:rPr>
                          <w:w w:val="87"/>
                          <w:sz w:val="18"/>
                        </w:rPr>
                      </w:pPr>
                    </w:p>
                  </w:txbxContent>
                </v:textbox>
              </v:shape>
            </w:pict>
          </mc:Fallback>
        </mc:AlternateContent>
      </w:r>
    </w:p>
    <w:p w14:paraId="3DA63AEE" w14:textId="77777777" w:rsidR="00192ACB" w:rsidRDefault="00192ACB">
      <w:pPr>
        <w:spacing w:line="360" w:lineRule="auto"/>
        <w:rPr>
          <w:rFonts w:eastAsia="黑体" w:cs="Times New Roman"/>
        </w:rPr>
      </w:pPr>
    </w:p>
    <w:p w14:paraId="2D2F9793" w14:textId="77777777" w:rsidR="0017452A" w:rsidRDefault="00551A99" w:rsidP="0017452A">
      <w:pPr>
        <w:spacing w:line="560" w:lineRule="exact"/>
        <w:jc w:val="center"/>
        <w:rPr>
          <w:rFonts w:ascii="仿宋_GB2312" w:cs="Times New Roman"/>
          <w:szCs w:val="32"/>
        </w:rPr>
      </w:pPr>
      <w:r>
        <w:rPr>
          <w:rFonts w:ascii="仿宋_GB2312" w:cs="Times New Roman" w:hint="eastAsia"/>
          <w:szCs w:val="32"/>
        </w:rPr>
        <w:t xml:space="preserve">            </w:t>
      </w:r>
      <w:r>
        <w:rPr>
          <w:rFonts w:ascii="仿宋_GB2312" w:cs="Times New Roman"/>
          <w:szCs w:val="32"/>
        </w:rPr>
        <w:t xml:space="preserve">                      </w:t>
      </w:r>
      <w:r>
        <w:rPr>
          <w:rFonts w:ascii="仿宋_GB2312" w:cs="Times New Roman" w:hint="eastAsia"/>
          <w:szCs w:val="32"/>
        </w:rPr>
        <w:t xml:space="preserve"> </w:t>
      </w:r>
      <w:r w:rsidRPr="0017452A">
        <w:rPr>
          <w:rFonts w:ascii="仿宋_GB2312" w:cs="Times New Roman" w:hint="eastAsia"/>
          <w:szCs w:val="32"/>
        </w:rPr>
        <w:t>学生〔</w:t>
      </w:r>
      <w:r w:rsidRPr="0017452A">
        <w:rPr>
          <w:rFonts w:ascii="仿宋_GB2312" w:cs="Times New Roman" w:hint="eastAsia"/>
          <w:szCs w:val="32"/>
        </w:rPr>
        <w:t>202</w:t>
      </w:r>
      <w:r w:rsidR="00C4311B">
        <w:rPr>
          <w:rFonts w:ascii="仿宋_GB2312" w:cs="Times New Roman"/>
          <w:szCs w:val="32"/>
        </w:rPr>
        <w:t>4</w:t>
      </w:r>
      <w:r w:rsidRPr="0017452A">
        <w:rPr>
          <w:rFonts w:ascii="仿宋_GB2312" w:cs="Times New Roman" w:hint="eastAsia"/>
          <w:szCs w:val="32"/>
        </w:rPr>
        <w:t>〕</w:t>
      </w:r>
      <w:r w:rsidR="00A01F95">
        <w:rPr>
          <w:rFonts w:ascii="仿宋_GB2312" w:cs="Times New Roman"/>
          <w:szCs w:val="32"/>
        </w:rPr>
        <w:t>231</w:t>
      </w:r>
      <w:r w:rsidRPr="0017452A">
        <w:rPr>
          <w:rFonts w:ascii="仿宋_GB2312" w:cs="Times New Roman" w:hint="eastAsia"/>
          <w:szCs w:val="32"/>
        </w:rPr>
        <w:t>号</w:t>
      </w:r>
    </w:p>
    <w:p w14:paraId="15D6B773" w14:textId="77777777" w:rsidR="00192ACB" w:rsidRPr="0017452A" w:rsidRDefault="00551A99" w:rsidP="0017452A">
      <w:pPr>
        <w:spacing w:line="560" w:lineRule="exact"/>
        <w:jc w:val="center"/>
        <w:rPr>
          <w:rFonts w:ascii="方正小标宋简体" w:eastAsia="方正小标宋简体" w:cs="Times New Roman"/>
          <w:sz w:val="44"/>
        </w:rPr>
      </w:pPr>
      <w:r>
        <w:rPr>
          <w:rFonts w:ascii="方正小标宋简体" w:eastAsia="方正小标宋简体" w:cs="Times New Roman"/>
          <w:noProof/>
          <w:sz w:val="44"/>
        </w:rPr>
        <mc:AlternateContent>
          <mc:Choice Requires="wps">
            <w:drawing>
              <wp:anchor distT="0" distB="0" distL="114300" distR="114300" simplePos="0" relativeHeight="251662336" behindDoc="0" locked="0" layoutInCell="1" allowOverlap="1" wp14:anchorId="5F872480" wp14:editId="5E901E49">
                <wp:simplePos x="0" y="0"/>
                <wp:positionH relativeFrom="page">
                  <wp:posOffset>720090</wp:posOffset>
                </wp:positionH>
                <wp:positionV relativeFrom="page">
                  <wp:posOffset>9973309</wp:posOffset>
                </wp:positionV>
                <wp:extent cx="6120130" cy="0"/>
                <wp:effectExtent l="0" t="19050" r="33020" b="19050"/>
                <wp:wrapNone/>
                <wp:docPr id="3" name="直接连接符 3"/>
                <wp:cNvGraphicFramePr/>
                <a:graphic xmlns:a="http://schemas.openxmlformats.org/drawingml/2006/main">
                  <a:graphicData uri="http://schemas.microsoft.com/office/word/2010/wordprocessingShape">
                    <wps:wsp>
                      <wps:cNvCnPr/>
                      <wps:spPr>
                        <a:xfrm>
                          <a:off x="0" y="0"/>
                          <a:ext cx="612013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直接连接符 3" o:spid="_x0000_s1026" style="mso-height-percent:0;mso-height-relative:page;mso-position-horizontal-relative:page;mso-position-vertical-relative:page;mso-width-percent:0;mso-width-relative:margin;mso-wrap-distance-bottom:0;mso-wrap-distance-left:9pt;mso-wrap-distance-right:9pt;mso-wrap-distance-top:0;mso-wrap-style:square;position:absolute;visibility:visible;z-index:251663360" from="56.7pt,785.3pt" to="538.6pt,785.3pt" strokecolor="red" strokeweight="5pt">
                <v:stroke linestyle="thinThick"/>
              </v:line>
            </w:pict>
          </mc:Fallback>
        </mc:AlternateContent>
      </w:r>
      <w:r>
        <w:rPr>
          <w:rFonts w:ascii="方正小标宋简体" w:eastAsia="方正小标宋简体" w:cs="Times New Roman"/>
          <w:noProof/>
          <w:sz w:val="44"/>
        </w:rPr>
        <mc:AlternateContent>
          <mc:Choice Requires="wps">
            <w:drawing>
              <wp:anchor distT="0" distB="0" distL="114300" distR="114300" simplePos="0" relativeHeight="251660288" behindDoc="0" locked="0" layoutInCell="1" allowOverlap="1" wp14:anchorId="59E6C3EA" wp14:editId="04F6C958">
                <wp:simplePos x="0" y="0"/>
                <wp:positionH relativeFrom="page">
                  <wp:posOffset>720090</wp:posOffset>
                </wp:positionH>
                <wp:positionV relativeFrom="page">
                  <wp:posOffset>1871979</wp:posOffset>
                </wp:positionV>
                <wp:extent cx="6120130" cy="0"/>
                <wp:effectExtent l="0" t="19050" r="33020" b="19050"/>
                <wp:wrapNone/>
                <wp:docPr id="1" name="直接连接符 1"/>
                <wp:cNvGraphicFramePr/>
                <a:graphic xmlns:a="http://schemas.openxmlformats.org/drawingml/2006/main">
                  <a:graphicData uri="http://schemas.microsoft.com/office/word/2010/wordprocessingShape">
                    <wps:wsp>
                      <wps:cNvCnPr/>
                      <wps:spPr>
                        <a:xfrm>
                          <a:off x="0" y="0"/>
                          <a:ext cx="612013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id="直接连接符 1" o:spid="_x0000_s1027" style="mso-height-percent:0;mso-height-relative:page;mso-position-horizontal-relative:page;mso-position-vertical-relative:page;mso-width-percent:0;mso-width-relative:margin;mso-wrap-distance-bottom:0;mso-wrap-distance-left:9pt;mso-wrap-distance-right:9pt;mso-wrap-distance-top:0;mso-wrap-style:square;position:absolute;visibility:visible;z-index:251661312" from="56.7pt,147.4pt" to="538.6pt,147.4pt" strokecolor="red" strokeweight="5pt">
                <v:stroke linestyle="thickThin"/>
              </v:line>
            </w:pict>
          </mc:Fallback>
        </mc:AlternateContent>
      </w:r>
    </w:p>
    <w:p w14:paraId="69487078" w14:textId="77777777" w:rsidR="00C4311B" w:rsidRDefault="00551A99" w:rsidP="00F61B92">
      <w:pPr>
        <w:jc w:val="center"/>
        <w:rPr>
          <w:rFonts w:ascii="方正小标宋简体" w:eastAsia="方正小标宋简体"/>
          <w:sz w:val="44"/>
          <w:szCs w:val="44"/>
        </w:rPr>
      </w:pPr>
      <w:r w:rsidRPr="00BA5A00">
        <w:rPr>
          <w:rFonts w:ascii="方正小标宋简体" w:eastAsia="方正小标宋简体" w:hint="eastAsia"/>
          <w:sz w:val="44"/>
          <w:szCs w:val="44"/>
        </w:rPr>
        <w:t>党委学生工作部关于组织</w:t>
      </w:r>
      <w:r>
        <w:rPr>
          <w:rFonts w:ascii="方正小标宋简体" w:eastAsia="方正小标宋简体" w:hint="eastAsia"/>
          <w:sz w:val="44"/>
          <w:szCs w:val="44"/>
        </w:rPr>
        <w:t>开展</w:t>
      </w:r>
    </w:p>
    <w:p w14:paraId="1B0FA68E" w14:textId="77777777" w:rsidR="00F61B92" w:rsidRDefault="00551A99" w:rsidP="00F61B92">
      <w:pPr>
        <w:jc w:val="center"/>
        <w:rPr>
          <w:rFonts w:ascii="方正小标宋简体" w:eastAsia="方正小标宋简体"/>
          <w:sz w:val="44"/>
          <w:szCs w:val="44"/>
        </w:rPr>
      </w:pPr>
      <w:r w:rsidRPr="00C4311B">
        <w:rPr>
          <w:rFonts w:ascii="方正小标宋简体" w:eastAsia="方正小标宋简体" w:hint="eastAsia"/>
          <w:sz w:val="44"/>
          <w:szCs w:val="44"/>
        </w:rPr>
        <w:t>2024</w:t>
      </w:r>
      <w:r w:rsidRPr="00C4311B">
        <w:rPr>
          <w:rFonts w:ascii="方正小标宋简体" w:eastAsia="方正小标宋简体" w:hint="eastAsia"/>
          <w:sz w:val="44"/>
          <w:szCs w:val="44"/>
        </w:rPr>
        <w:t>年“立志·修身·博学·报国”</w:t>
      </w:r>
    </w:p>
    <w:p w14:paraId="42754BD6" w14:textId="77777777" w:rsidR="0017452A" w:rsidRPr="00BA5A00" w:rsidRDefault="00551A99" w:rsidP="00F61B92">
      <w:pPr>
        <w:jc w:val="center"/>
        <w:rPr>
          <w:rFonts w:ascii="方正小标宋简体" w:eastAsia="方正小标宋简体"/>
          <w:sz w:val="44"/>
          <w:szCs w:val="44"/>
        </w:rPr>
      </w:pPr>
      <w:r w:rsidRPr="00C4311B">
        <w:rPr>
          <w:rFonts w:ascii="方正小标宋简体" w:eastAsia="方正小标宋简体" w:hint="eastAsia"/>
          <w:sz w:val="44"/>
          <w:szCs w:val="44"/>
        </w:rPr>
        <w:t>主题教育系列活动</w:t>
      </w:r>
      <w:r w:rsidRPr="00BA5A00">
        <w:rPr>
          <w:rFonts w:ascii="方正小标宋简体" w:eastAsia="方正小标宋简体" w:hint="eastAsia"/>
          <w:sz w:val="44"/>
          <w:szCs w:val="44"/>
        </w:rPr>
        <w:t>的通知</w:t>
      </w:r>
    </w:p>
    <w:p w14:paraId="28EB17B3" w14:textId="77777777" w:rsidR="0017452A" w:rsidRDefault="0017452A" w:rsidP="0017452A"/>
    <w:p w14:paraId="5DF90864" w14:textId="77777777" w:rsidR="0017452A" w:rsidRPr="00BA5A00" w:rsidRDefault="00551A99" w:rsidP="00C4311B">
      <w:pPr>
        <w:spacing w:line="560" w:lineRule="exact"/>
        <w:jc w:val="both"/>
        <w:rPr>
          <w:rFonts w:ascii="仿宋_GB2312"/>
          <w:szCs w:val="32"/>
        </w:rPr>
      </w:pPr>
      <w:r>
        <w:rPr>
          <w:rFonts w:ascii="仿宋_GB2312" w:hint="eastAsia"/>
          <w:szCs w:val="32"/>
        </w:rPr>
        <w:t>各培养单位</w:t>
      </w:r>
      <w:r w:rsidRPr="00BA5A00">
        <w:rPr>
          <w:rFonts w:ascii="仿宋_GB2312" w:hint="eastAsia"/>
          <w:szCs w:val="32"/>
        </w:rPr>
        <w:t>：</w:t>
      </w:r>
    </w:p>
    <w:p w14:paraId="35C3C06A" w14:textId="77777777" w:rsidR="0017452A" w:rsidRDefault="00551A99" w:rsidP="00C4311B">
      <w:pPr>
        <w:spacing w:line="560" w:lineRule="exact"/>
        <w:ind w:firstLineChars="200" w:firstLine="624"/>
        <w:jc w:val="both"/>
        <w:rPr>
          <w:rFonts w:ascii="仿宋_GB2312"/>
          <w:szCs w:val="32"/>
        </w:rPr>
      </w:pPr>
      <w:r w:rsidRPr="00C4311B">
        <w:rPr>
          <w:rFonts w:ascii="仿宋_GB2312" w:hint="eastAsia"/>
          <w:szCs w:val="32"/>
        </w:rPr>
        <w:t>为贯彻落</w:t>
      </w:r>
      <w:proofErr w:type="gramStart"/>
      <w:r w:rsidRPr="00C4311B">
        <w:rPr>
          <w:rFonts w:ascii="仿宋_GB2312" w:hint="eastAsia"/>
          <w:szCs w:val="32"/>
        </w:rPr>
        <w:t>实习近</w:t>
      </w:r>
      <w:proofErr w:type="gramEnd"/>
      <w:r w:rsidRPr="00C4311B">
        <w:rPr>
          <w:rFonts w:ascii="仿宋_GB2312" w:hint="eastAsia"/>
          <w:szCs w:val="32"/>
        </w:rPr>
        <w:t>平总书记关于高校思想政治工作的重要论述精神，深入实施“时代新人铸魂工程”，引导全校师生深刻把握以爱国主义为核心的民族精神和以改革开放为核心的时代精神，加强思想政治引领和价值观塑造，根据《广东省教育厅关于开展</w:t>
      </w:r>
      <w:r w:rsidRPr="00C4311B">
        <w:rPr>
          <w:rFonts w:ascii="仿宋_GB2312" w:hint="eastAsia"/>
          <w:szCs w:val="32"/>
        </w:rPr>
        <w:t>2024</w:t>
      </w:r>
      <w:r w:rsidRPr="00C4311B">
        <w:rPr>
          <w:rFonts w:ascii="仿宋_GB2312" w:hint="eastAsia"/>
          <w:szCs w:val="32"/>
        </w:rPr>
        <w:t>年“立志·修身·博学·报国”主题教育系列活动的通知》要求，学校决定举办</w:t>
      </w:r>
      <w:r w:rsidRPr="00C4311B">
        <w:rPr>
          <w:rFonts w:ascii="仿宋_GB2312" w:hint="eastAsia"/>
          <w:szCs w:val="32"/>
        </w:rPr>
        <w:t>2024</w:t>
      </w:r>
      <w:r>
        <w:rPr>
          <w:rFonts w:ascii="仿宋_GB2312" w:hint="eastAsia"/>
          <w:szCs w:val="32"/>
        </w:rPr>
        <w:t>年“立志·修身·博学·报国”主题教育系列活动</w:t>
      </w:r>
      <w:r w:rsidRPr="00F85C68">
        <w:rPr>
          <w:rFonts w:ascii="仿宋_GB2312"/>
          <w:szCs w:val="32"/>
        </w:rPr>
        <w:t>。现</w:t>
      </w:r>
      <w:r>
        <w:rPr>
          <w:rFonts w:ascii="仿宋_GB2312" w:hint="eastAsia"/>
          <w:szCs w:val="32"/>
        </w:rPr>
        <w:t>将</w:t>
      </w:r>
      <w:r w:rsidRPr="00F85C68">
        <w:rPr>
          <w:rFonts w:ascii="仿宋_GB2312"/>
          <w:szCs w:val="32"/>
        </w:rPr>
        <w:t>有关</w:t>
      </w:r>
      <w:r>
        <w:rPr>
          <w:rFonts w:ascii="仿宋_GB2312"/>
          <w:szCs w:val="32"/>
        </w:rPr>
        <w:t>事项通知如下</w:t>
      </w:r>
      <w:r w:rsidRPr="00BA5A00">
        <w:rPr>
          <w:rFonts w:ascii="仿宋_GB2312" w:hint="eastAsia"/>
          <w:szCs w:val="32"/>
        </w:rPr>
        <w:t>：</w:t>
      </w:r>
    </w:p>
    <w:p w14:paraId="31B9856A" w14:textId="77777777" w:rsidR="00C4311B" w:rsidRPr="00C4311B" w:rsidRDefault="00551A99" w:rsidP="00C4311B">
      <w:pPr>
        <w:numPr>
          <w:ilvl w:val="0"/>
          <w:numId w:val="1"/>
        </w:numPr>
        <w:adjustRightInd/>
        <w:snapToGrid/>
        <w:spacing w:line="560" w:lineRule="exact"/>
        <w:ind w:firstLineChars="200" w:firstLine="624"/>
        <w:jc w:val="both"/>
        <w:rPr>
          <w:rFonts w:ascii="黑体" w:eastAsia="黑体" w:hAnsi="黑体" w:cs="黑体"/>
          <w:color w:val="0D0D0D"/>
          <w:kern w:val="0"/>
          <w:szCs w:val="18"/>
        </w:rPr>
      </w:pPr>
      <w:r w:rsidRPr="00C4311B">
        <w:rPr>
          <w:rFonts w:ascii="黑体" w:eastAsia="黑体" w:hAnsi="黑体" w:cs="黑体" w:hint="eastAsia"/>
          <w:color w:val="0D0D0D"/>
          <w:kern w:val="0"/>
          <w:szCs w:val="18"/>
        </w:rPr>
        <w:t>活动主题</w:t>
      </w:r>
    </w:p>
    <w:p w14:paraId="3540045B"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t>立志·修身·博学·报国</w:t>
      </w:r>
    </w:p>
    <w:p w14:paraId="73F3F085" w14:textId="77777777" w:rsidR="00C4311B" w:rsidRPr="00C4311B" w:rsidRDefault="00551A99" w:rsidP="00C4311B">
      <w:pPr>
        <w:numPr>
          <w:ilvl w:val="0"/>
          <w:numId w:val="1"/>
        </w:numPr>
        <w:adjustRightInd/>
        <w:snapToGrid/>
        <w:spacing w:line="560" w:lineRule="exact"/>
        <w:ind w:firstLineChars="200" w:firstLine="624"/>
        <w:jc w:val="both"/>
        <w:rPr>
          <w:rFonts w:ascii="黑体" w:eastAsia="黑体" w:hAnsi="黑体" w:cs="黑体"/>
          <w:color w:val="0D0D0D"/>
          <w:kern w:val="0"/>
          <w:szCs w:val="18"/>
        </w:rPr>
      </w:pPr>
      <w:r w:rsidRPr="00C4311B">
        <w:rPr>
          <w:rFonts w:ascii="黑体" w:eastAsia="黑体" w:hAnsi="黑体" w:cs="黑体" w:hint="eastAsia"/>
          <w:color w:val="0D0D0D"/>
          <w:kern w:val="0"/>
          <w:szCs w:val="18"/>
        </w:rPr>
        <w:t>活动意义</w:t>
      </w:r>
    </w:p>
    <w:p w14:paraId="705F19DF"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t>坚持以习近平新时代中国特色社会主义思想铸魂育人，聚焦习近平总书记关于高校思想政治工作系列重要论述、重要指示、考察高校重要讲话、给师生重要回信精神，通过组织开展形式多</w:t>
      </w:r>
      <w:r w:rsidRPr="00C4311B">
        <w:rPr>
          <w:rFonts w:ascii="仿宋_GB2312" w:hAnsi="微软雅黑" w:cs="宋体" w:hint="eastAsia"/>
          <w:color w:val="0D0D0D"/>
          <w:kern w:val="0"/>
          <w:szCs w:val="18"/>
        </w:rPr>
        <w:lastRenderedPageBreak/>
        <w:t>样、学生喜闻乐见的主题教育活动，教育引导广大青年学生进一步深化对习近平新时代中国特色社会主义思想的学思</w:t>
      </w:r>
      <w:proofErr w:type="gramStart"/>
      <w:r w:rsidRPr="00C4311B">
        <w:rPr>
          <w:rFonts w:ascii="仿宋_GB2312" w:hAnsi="微软雅黑" w:cs="宋体" w:hint="eastAsia"/>
          <w:color w:val="0D0D0D"/>
          <w:kern w:val="0"/>
          <w:szCs w:val="18"/>
        </w:rPr>
        <w:t>践</w:t>
      </w:r>
      <w:proofErr w:type="gramEnd"/>
      <w:r w:rsidRPr="00C4311B">
        <w:rPr>
          <w:rFonts w:ascii="仿宋_GB2312" w:hAnsi="微软雅黑" w:cs="宋体" w:hint="eastAsia"/>
          <w:color w:val="0D0D0D"/>
          <w:kern w:val="0"/>
          <w:szCs w:val="18"/>
        </w:rPr>
        <w:t>悟，努力成长为有理想、敢担当、能吃苦、肯奋斗的新时代好青年。</w:t>
      </w:r>
    </w:p>
    <w:p w14:paraId="0B706E16" w14:textId="77777777" w:rsidR="00C4311B" w:rsidRPr="00C4311B" w:rsidRDefault="00551A99" w:rsidP="00C4311B">
      <w:pPr>
        <w:numPr>
          <w:ilvl w:val="0"/>
          <w:numId w:val="1"/>
        </w:numPr>
        <w:adjustRightInd/>
        <w:snapToGrid/>
        <w:spacing w:line="560" w:lineRule="exact"/>
        <w:ind w:firstLineChars="200" w:firstLine="624"/>
        <w:jc w:val="both"/>
        <w:rPr>
          <w:rFonts w:ascii="黑体" w:eastAsia="黑体" w:hAnsi="黑体" w:cs="黑体"/>
          <w:color w:val="0D0D0D"/>
          <w:kern w:val="0"/>
          <w:szCs w:val="18"/>
        </w:rPr>
      </w:pPr>
      <w:r w:rsidRPr="00C4311B">
        <w:rPr>
          <w:rFonts w:ascii="黑体" w:eastAsia="黑体" w:hAnsi="黑体" w:cs="黑体" w:hint="eastAsia"/>
          <w:color w:val="0D0D0D"/>
          <w:kern w:val="0"/>
          <w:szCs w:val="18"/>
        </w:rPr>
        <w:t>活动时间</w:t>
      </w:r>
    </w:p>
    <w:p w14:paraId="733BEF05"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t>即日起至</w:t>
      </w:r>
      <w:r w:rsidRPr="00C4311B">
        <w:rPr>
          <w:rFonts w:ascii="仿宋_GB2312" w:hAnsi="微软雅黑" w:cs="宋体"/>
          <w:color w:val="0D0D0D"/>
          <w:kern w:val="0"/>
          <w:szCs w:val="18"/>
        </w:rPr>
        <w:t>8</w:t>
      </w:r>
      <w:r w:rsidRPr="00C4311B">
        <w:rPr>
          <w:rFonts w:ascii="仿宋_GB2312" w:hAnsi="微软雅黑" w:cs="宋体" w:hint="eastAsia"/>
          <w:color w:val="0D0D0D"/>
          <w:kern w:val="0"/>
          <w:szCs w:val="18"/>
        </w:rPr>
        <w:t>月</w:t>
      </w:r>
      <w:r w:rsidRPr="00C4311B">
        <w:rPr>
          <w:rFonts w:ascii="仿宋_GB2312" w:hAnsi="微软雅黑" w:cs="宋体" w:hint="eastAsia"/>
          <w:color w:val="0D0D0D"/>
          <w:kern w:val="0"/>
          <w:szCs w:val="18"/>
        </w:rPr>
        <w:t>3</w:t>
      </w:r>
      <w:r w:rsidRPr="00C4311B">
        <w:rPr>
          <w:rFonts w:ascii="仿宋_GB2312" w:hAnsi="微软雅黑" w:cs="宋体"/>
          <w:color w:val="0D0D0D"/>
          <w:kern w:val="0"/>
          <w:szCs w:val="18"/>
        </w:rPr>
        <w:t>1</w:t>
      </w:r>
      <w:r w:rsidRPr="00C4311B">
        <w:rPr>
          <w:rFonts w:ascii="仿宋_GB2312" w:hAnsi="微软雅黑" w:cs="宋体" w:hint="eastAsia"/>
          <w:color w:val="0D0D0D"/>
          <w:kern w:val="0"/>
          <w:szCs w:val="18"/>
        </w:rPr>
        <w:t>日</w:t>
      </w:r>
    </w:p>
    <w:p w14:paraId="5D4D9963" w14:textId="77777777" w:rsidR="00C4311B" w:rsidRPr="00C4311B" w:rsidRDefault="00551A99" w:rsidP="00C4311B">
      <w:pPr>
        <w:numPr>
          <w:ilvl w:val="0"/>
          <w:numId w:val="1"/>
        </w:numPr>
        <w:adjustRightInd/>
        <w:snapToGrid/>
        <w:spacing w:line="560" w:lineRule="exact"/>
        <w:ind w:firstLineChars="200" w:firstLine="624"/>
        <w:jc w:val="both"/>
        <w:rPr>
          <w:rFonts w:ascii="黑体" w:eastAsia="黑体" w:hAnsi="黑体" w:cs="黑体"/>
          <w:color w:val="0D0D0D"/>
          <w:kern w:val="0"/>
          <w:szCs w:val="18"/>
        </w:rPr>
      </w:pPr>
      <w:r w:rsidRPr="00C4311B">
        <w:rPr>
          <w:rFonts w:ascii="黑体" w:eastAsia="黑体" w:hAnsi="黑体" w:cs="黑体" w:hint="eastAsia"/>
          <w:color w:val="0D0D0D"/>
          <w:kern w:val="0"/>
          <w:szCs w:val="18"/>
        </w:rPr>
        <w:t>组织单位</w:t>
      </w:r>
    </w:p>
    <w:p w14:paraId="05024D80"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t>主办单位：党委学生工作部</w:t>
      </w:r>
    </w:p>
    <w:p w14:paraId="4463D582"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t>承办单位：社会学与人类学学院、艺术学院、材料学院、政治与公共事务学院</w:t>
      </w:r>
    </w:p>
    <w:p w14:paraId="4502A3EF" w14:textId="77777777" w:rsidR="00C4311B" w:rsidRPr="00C4311B" w:rsidRDefault="00551A99" w:rsidP="00C4311B">
      <w:pPr>
        <w:numPr>
          <w:ilvl w:val="0"/>
          <w:numId w:val="1"/>
        </w:numPr>
        <w:adjustRightInd/>
        <w:snapToGrid/>
        <w:spacing w:line="560" w:lineRule="exact"/>
        <w:ind w:firstLineChars="200" w:firstLine="624"/>
        <w:jc w:val="both"/>
        <w:rPr>
          <w:rFonts w:ascii="黑体" w:eastAsia="黑体" w:hAnsi="黑体" w:cs="黑体"/>
          <w:color w:val="0D0D0D"/>
          <w:kern w:val="0"/>
          <w:szCs w:val="18"/>
        </w:rPr>
      </w:pPr>
      <w:r w:rsidRPr="00C4311B">
        <w:rPr>
          <w:rFonts w:ascii="黑体" w:eastAsia="黑体" w:hAnsi="黑体" w:cs="黑体" w:hint="eastAsia"/>
          <w:color w:val="0D0D0D"/>
          <w:kern w:val="0"/>
          <w:szCs w:val="18"/>
        </w:rPr>
        <w:t>活动内容</w:t>
      </w:r>
    </w:p>
    <w:p w14:paraId="1157DB26"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t>本次活动包括</w:t>
      </w:r>
      <w:r w:rsidRPr="00C4311B">
        <w:rPr>
          <w:rFonts w:ascii="仿宋_GB2312" w:hAnsi="微软雅黑" w:cs="宋体" w:hint="eastAsia"/>
          <w:color w:val="0D0D0D"/>
          <w:kern w:val="0"/>
          <w:szCs w:val="18"/>
        </w:rPr>
        <w:t>7</w:t>
      </w:r>
      <w:r w:rsidRPr="00C4311B">
        <w:rPr>
          <w:rFonts w:ascii="仿宋_GB2312" w:hAnsi="微软雅黑" w:cs="宋体" w:hint="eastAsia"/>
          <w:color w:val="0D0D0D"/>
          <w:kern w:val="0"/>
          <w:szCs w:val="18"/>
        </w:rPr>
        <w:t>类项目：社会实践纪实类</w:t>
      </w:r>
      <w:r w:rsidRPr="00C4311B">
        <w:rPr>
          <w:rFonts w:ascii="仿宋_GB2312" w:hAnsi="微软雅黑" w:cs="宋体" w:hint="eastAsia"/>
          <w:color w:val="0D0D0D"/>
          <w:kern w:val="0"/>
          <w:szCs w:val="18"/>
        </w:rPr>
        <w:t>、讲述诵读类、歌曲传唱类、主题摄影类、公益广告类、舞台剧目类、工作案例类。</w:t>
      </w:r>
      <w:r>
        <w:rPr>
          <w:rFonts w:ascii="仿宋_GB2312" w:hAnsi="微软雅黑" w:cs="宋体" w:hint="eastAsia"/>
          <w:color w:val="0D0D0D"/>
          <w:kern w:val="0"/>
          <w:szCs w:val="18"/>
        </w:rPr>
        <w:t>详见各类活动实施方案（附件）。</w:t>
      </w:r>
    </w:p>
    <w:p w14:paraId="727EF3AE" w14:textId="77777777" w:rsidR="00C4311B" w:rsidRPr="00C4311B" w:rsidRDefault="00551A99" w:rsidP="00C4311B">
      <w:pPr>
        <w:numPr>
          <w:ilvl w:val="0"/>
          <w:numId w:val="1"/>
        </w:numPr>
        <w:adjustRightInd/>
        <w:snapToGrid/>
        <w:spacing w:line="560" w:lineRule="exact"/>
        <w:ind w:firstLineChars="200" w:firstLine="624"/>
        <w:jc w:val="both"/>
        <w:rPr>
          <w:rFonts w:ascii="黑体" w:eastAsia="黑体" w:hAnsi="黑体" w:cs="黑体"/>
          <w:color w:val="0D0D0D"/>
          <w:kern w:val="0"/>
          <w:szCs w:val="18"/>
        </w:rPr>
      </w:pPr>
      <w:r w:rsidRPr="00C4311B">
        <w:rPr>
          <w:rFonts w:ascii="黑体" w:eastAsia="黑体" w:hAnsi="黑体" w:cs="黑体" w:hint="eastAsia"/>
          <w:color w:val="0D0D0D"/>
          <w:kern w:val="0"/>
          <w:szCs w:val="18"/>
        </w:rPr>
        <w:t>活动安排</w:t>
      </w:r>
    </w:p>
    <w:p w14:paraId="0B5740DE"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t>（一）材料报送</w:t>
      </w:r>
      <w:r w:rsidRPr="00C4311B">
        <w:rPr>
          <w:rFonts w:ascii="仿宋_GB2312" w:hAnsi="微软雅黑" w:cs="宋体" w:hint="eastAsia"/>
          <w:color w:val="0D0D0D"/>
          <w:kern w:val="0"/>
          <w:szCs w:val="18"/>
        </w:rPr>
        <w:t xml:space="preserve"> </w:t>
      </w:r>
    </w:p>
    <w:p w14:paraId="2D60326E"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t>各培养单位根据通知精神，实际组织开展相关活动，积极发动师生参与，遴选作品参加展示，保证参与集中展示的作品导向正确、思想积极、质量过硬，并于</w:t>
      </w:r>
      <w:r w:rsidRPr="00C4311B">
        <w:rPr>
          <w:rFonts w:ascii="仿宋_GB2312" w:hAnsi="微软雅黑" w:cs="宋体"/>
          <w:color w:val="0D0D0D"/>
          <w:kern w:val="0"/>
          <w:szCs w:val="18"/>
        </w:rPr>
        <w:t>8</w:t>
      </w:r>
      <w:r w:rsidRPr="00C4311B">
        <w:rPr>
          <w:rFonts w:ascii="仿宋_GB2312" w:hAnsi="微软雅黑" w:cs="宋体" w:hint="eastAsia"/>
          <w:color w:val="0D0D0D"/>
          <w:kern w:val="0"/>
          <w:szCs w:val="18"/>
        </w:rPr>
        <w:t>月</w:t>
      </w:r>
      <w:r w:rsidRPr="00C4311B">
        <w:rPr>
          <w:rFonts w:ascii="仿宋_GB2312" w:hAnsi="微软雅黑" w:cs="宋体" w:hint="eastAsia"/>
          <w:color w:val="0D0D0D"/>
          <w:kern w:val="0"/>
          <w:szCs w:val="18"/>
        </w:rPr>
        <w:t>3</w:t>
      </w:r>
      <w:r w:rsidRPr="00C4311B">
        <w:rPr>
          <w:rFonts w:ascii="仿宋_GB2312" w:hAnsi="微软雅黑" w:cs="宋体"/>
          <w:color w:val="0D0D0D"/>
          <w:kern w:val="0"/>
          <w:szCs w:val="18"/>
        </w:rPr>
        <w:t>1</w:t>
      </w:r>
      <w:r w:rsidRPr="00C4311B">
        <w:rPr>
          <w:rFonts w:ascii="仿宋_GB2312" w:hAnsi="微软雅黑" w:cs="宋体" w:hint="eastAsia"/>
          <w:color w:val="0D0D0D"/>
          <w:kern w:val="0"/>
          <w:szCs w:val="18"/>
        </w:rPr>
        <w:t>日前将成果作品、推荐表（加盖公章的</w:t>
      </w:r>
      <w:r w:rsidRPr="00C4311B">
        <w:rPr>
          <w:rFonts w:ascii="仿宋_GB2312" w:hAnsi="微软雅黑" w:cs="宋体" w:hint="eastAsia"/>
          <w:color w:val="0D0D0D"/>
          <w:kern w:val="0"/>
          <w:szCs w:val="18"/>
        </w:rPr>
        <w:t>PDF</w:t>
      </w:r>
      <w:r w:rsidRPr="00C4311B">
        <w:rPr>
          <w:rFonts w:ascii="仿宋_GB2312" w:hAnsi="微软雅黑" w:cs="宋体" w:hint="eastAsia"/>
          <w:color w:val="0D0D0D"/>
          <w:kern w:val="0"/>
          <w:szCs w:val="18"/>
        </w:rPr>
        <w:t>版及可编辑的</w:t>
      </w:r>
      <w:r w:rsidRPr="00C4311B">
        <w:rPr>
          <w:rFonts w:ascii="仿宋_GB2312" w:hAnsi="微软雅黑" w:cs="宋体" w:hint="eastAsia"/>
          <w:color w:val="0D0D0D"/>
          <w:kern w:val="0"/>
          <w:szCs w:val="18"/>
        </w:rPr>
        <w:t>word</w:t>
      </w:r>
      <w:r w:rsidRPr="00C4311B">
        <w:rPr>
          <w:rFonts w:ascii="仿宋_GB2312" w:hAnsi="微软雅黑" w:cs="宋体" w:hint="eastAsia"/>
          <w:color w:val="0D0D0D"/>
          <w:kern w:val="0"/>
          <w:szCs w:val="18"/>
        </w:rPr>
        <w:t>版）、汇总表（加盖公章的</w:t>
      </w:r>
      <w:r w:rsidRPr="00C4311B">
        <w:rPr>
          <w:rFonts w:ascii="仿宋_GB2312" w:hAnsi="微软雅黑" w:cs="宋体" w:hint="eastAsia"/>
          <w:color w:val="0D0D0D"/>
          <w:kern w:val="0"/>
          <w:szCs w:val="18"/>
        </w:rPr>
        <w:t>PDF</w:t>
      </w:r>
      <w:r w:rsidRPr="00C4311B">
        <w:rPr>
          <w:rFonts w:ascii="仿宋_GB2312" w:hAnsi="微软雅黑" w:cs="宋体" w:hint="eastAsia"/>
          <w:color w:val="0D0D0D"/>
          <w:kern w:val="0"/>
          <w:szCs w:val="18"/>
        </w:rPr>
        <w:t>版及可编辑的</w:t>
      </w:r>
      <w:r w:rsidRPr="00C4311B">
        <w:rPr>
          <w:rFonts w:ascii="仿宋_GB2312" w:hAnsi="微软雅黑" w:cs="宋体" w:hint="eastAsia"/>
          <w:color w:val="0D0D0D"/>
          <w:kern w:val="0"/>
          <w:szCs w:val="18"/>
        </w:rPr>
        <w:t>word</w:t>
      </w:r>
      <w:r w:rsidRPr="00C4311B">
        <w:rPr>
          <w:rFonts w:ascii="仿宋_GB2312" w:hAnsi="微软雅黑" w:cs="宋体" w:hint="eastAsia"/>
          <w:color w:val="0D0D0D"/>
          <w:kern w:val="0"/>
          <w:szCs w:val="18"/>
        </w:rPr>
        <w:t>版）打包命名为单位名称</w:t>
      </w:r>
      <w:r w:rsidRPr="00C4311B">
        <w:rPr>
          <w:rFonts w:ascii="仿宋_GB2312" w:hAnsi="微软雅黑" w:cs="宋体" w:hint="eastAsia"/>
          <w:color w:val="0D0D0D"/>
          <w:kern w:val="0"/>
          <w:szCs w:val="18"/>
        </w:rPr>
        <w:t>+</w:t>
      </w:r>
      <w:r w:rsidRPr="00C4311B">
        <w:rPr>
          <w:rFonts w:ascii="仿宋_GB2312" w:hAnsi="微软雅黑" w:cs="宋体" w:hint="eastAsia"/>
          <w:color w:val="0D0D0D"/>
          <w:kern w:val="0"/>
          <w:szCs w:val="18"/>
        </w:rPr>
        <w:t>活动项目，如“中国语言文学系歌曲传唱类”报送至承办单位指定邮箱或云盘。</w:t>
      </w:r>
    </w:p>
    <w:p w14:paraId="5E7B7F20"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lastRenderedPageBreak/>
        <w:t>（二）奖项设置</w:t>
      </w:r>
    </w:p>
    <w:p w14:paraId="42C8CE4F"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Pr>
          <w:rFonts w:ascii="仿宋_GB2312" w:hAnsi="微软雅黑" w:cs="宋体" w:hint="eastAsia"/>
          <w:color w:val="0D0D0D"/>
          <w:kern w:val="0"/>
          <w:szCs w:val="18"/>
        </w:rPr>
        <w:t>活动按项目</w:t>
      </w:r>
      <w:r>
        <w:rPr>
          <w:rFonts w:ascii="仿宋_GB2312" w:hAnsi="微软雅黑" w:cs="宋体" w:hint="eastAsia"/>
          <w:color w:val="0D0D0D"/>
          <w:kern w:val="0"/>
          <w:szCs w:val="18"/>
        </w:rPr>
        <w:t>分别设立一、二、三等奖若干项，同时根据各</w:t>
      </w:r>
      <w:r w:rsidRPr="00C4311B">
        <w:rPr>
          <w:rFonts w:ascii="仿宋_GB2312" w:hAnsi="微软雅黑" w:cs="宋体" w:hint="eastAsia"/>
          <w:color w:val="0D0D0D"/>
          <w:kern w:val="0"/>
          <w:szCs w:val="18"/>
        </w:rPr>
        <w:t>单位</w:t>
      </w:r>
      <w:r>
        <w:rPr>
          <w:rFonts w:ascii="仿宋_GB2312" w:hAnsi="微软雅黑" w:cs="宋体" w:hint="eastAsia"/>
          <w:color w:val="0D0D0D"/>
          <w:kern w:val="0"/>
          <w:szCs w:val="18"/>
        </w:rPr>
        <w:t>报送</w:t>
      </w:r>
      <w:r w:rsidRPr="00C4311B">
        <w:rPr>
          <w:rFonts w:ascii="仿宋_GB2312" w:hAnsi="微软雅黑" w:cs="宋体" w:hint="eastAsia"/>
          <w:color w:val="0D0D0D"/>
          <w:kern w:val="0"/>
          <w:szCs w:val="18"/>
        </w:rPr>
        <w:t>作品的情况评出优秀组织奖若干名。</w:t>
      </w:r>
    </w:p>
    <w:p w14:paraId="2C9F84D1" w14:textId="77777777" w:rsidR="00C4311B" w:rsidRPr="00C4311B" w:rsidRDefault="00551A99" w:rsidP="00C4311B">
      <w:pPr>
        <w:numPr>
          <w:ilvl w:val="0"/>
          <w:numId w:val="1"/>
        </w:numPr>
        <w:adjustRightInd/>
        <w:snapToGrid/>
        <w:spacing w:line="560" w:lineRule="exact"/>
        <w:ind w:firstLineChars="200" w:firstLine="624"/>
        <w:jc w:val="both"/>
        <w:rPr>
          <w:rFonts w:ascii="黑体" w:eastAsia="黑体" w:hAnsi="黑体" w:cs="黑体"/>
          <w:color w:val="0D0D0D"/>
          <w:kern w:val="0"/>
          <w:szCs w:val="18"/>
        </w:rPr>
      </w:pPr>
      <w:r w:rsidRPr="00C4311B">
        <w:rPr>
          <w:rFonts w:ascii="黑体" w:eastAsia="黑体" w:hAnsi="黑体" w:cs="黑体" w:hint="eastAsia"/>
          <w:color w:val="0D0D0D"/>
          <w:kern w:val="0"/>
          <w:szCs w:val="18"/>
        </w:rPr>
        <w:t>活动要求</w:t>
      </w:r>
    </w:p>
    <w:p w14:paraId="7EB710C7" w14:textId="77777777" w:rsidR="00C4311B" w:rsidRDefault="00551A99" w:rsidP="00C4311B">
      <w:pPr>
        <w:adjustRightInd/>
        <w:spacing w:line="560" w:lineRule="exact"/>
        <w:ind w:firstLineChars="200" w:firstLine="624"/>
        <w:jc w:val="both"/>
        <w:rPr>
          <w:rFonts w:ascii="仿宋_GB2312" w:hAnsi="微软雅黑" w:cs="宋体"/>
          <w:color w:val="0D0D0D"/>
          <w:kern w:val="0"/>
          <w:szCs w:val="18"/>
        </w:rPr>
      </w:pPr>
      <w:r w:rsidRPr="00C4311B">
        <w:rPr>
          <w:rFonts w:ascii="仿宋_GB2312" w:hAnsi="微软雅黑" w:cs="宋体" w:hint="eastAsia"/>
          <w:color w:val="0D0D0D"/>
          <w:kern w:val="0"/>
          <w:szCs w:val="18"/>
        </w:rPr>
        <w:t>各培养单位要加强工作统筹，把活动与学生日常思想政治教育工作结合起来，提高活动融合度，增强活动实效。要认真做好推荐作品的审核把关，确保正确的政治方向和价值导向。要用好暑假时段，组织师生积极开展创作，力争出精品成果。有关活动具体事项请与各活动项目承办单位联系。</w:t>
      </w:r>
    </w:p>
    <w:p w14:paraId="500B8DBD" w14:textId="77777777" w:rsidR="00C4311B" w:rsidRPr="00C4311B" w:rsidRDefault="00551A99" w:rsidP="00C4311B">
      <w:pPr>
        <w:adjustRightInd/>
        <w:spacing w:line="560" w:lineRule="exact"/>
        <w:ind w:firstLineChars="200" w:firstLine="624"/>
        <w:jc w:val="both"/>
        <w:rPr>
          <w:rFonts w:ascii="仿宋_GB2312" w:hAnsi="微软雅黑" w:cs="宋体"/>
          <w:color w:val="0D0D0D"/>
          <w:kern w:val="0"/>
          <w:szCs w:val="18"/>
        </w:rPr>
      </w:pPr>
      <w:r>
        <w:rPr>
          <w:rFonts w:ascii="仿宋_GB2312"/>
          <w:szCs w:val="32"/>
        </w:rPr>
        <w:br/>
      </w:r>
      <w:r w:rsidRPr="00C4311B">
        <w:rPr>
          <w:rFonts w:ascii="仿宋_GB2312" w:hAnsi="黑体" w:cs="黑体" w:hint="eastAsia"/>
          <w:bCs/>
          <w:color w:val="0D0D0D" w:themeColor="text1" w:themeTint="F2"/>
          <w:kern w:val="0"/>
        </w:rPr>
        <w:t>附件：</w:t>
      </w:r>
    </w:p>
    <w:p w14:paraId="664977C8" w14:textId="77777777" w:rsidR="00C4311B" w:rsidRDefault="00551A99" w:rsidP="00C4311B">
      <w:pPr>
        <w:pStyle w:val="af2"/>
        <w:spacing w:line="360" w:lineRule="auto"/>
        <w:ind w:firstLineChars="200" w:firstLine="624"/>
        <w:jc w:val="both"/>
        <w:rPr>
          <w:rFonts w:ascii="仿宋_GB2312" w:eastAsia="仿宋_GB2312" w:hAnsi="微软雅黑" w:cs="宋体"/>
          <w:color w:val="0D0D0D" w:themeColor="text1" w:themeTint="F2"/>
          <w:kern w:val="0"/>
          <w:sz w:val="32"/>
        </w:rPr>
      </w:pPr>
      <w:r>
        <w:rPr>
          <w:rFonts w:ascii="仿宋_GB2312" w:eastAsia="仿宋_GB2312" w:hAnsi="微软雅黑" w:cs="宋体" w:hint="eastAsia"/>
          <w:color w:val="0D0D0D" w:themeColor="text1" w:themeTint="F2"/>
          <w:kern w:val="0"/>
          <w:sz w:val="32"/>
        </w:rPr>
        <w:t>1.</w:t>
      </w:r>
      <w:r>
        <w:rPr>
          <w:rFonts w:ascii="仿宋_GB2312" w:eastAsia="仿宋_GB2312" w:hAnsi="微软雅黑" w:cs="宋体" w:hint="eastAsia"/>
          <w:color w:val="0D0D0D" w:themeColor="text1" w:themeTint="F2"/>
          <w:kern w:val="0"/>
          <w:sz w:val="32"/>
        </w:rPr>
        <w:t>社会实践纪实类活动实施方案</w:t>
      </w:r>
    </w:p>
    <w:p w14:paraId="2B85119E" w14:textId="77777777" w:rsidR="00C4311B" w:rsidRDefault="00551A99" w:rsidP="00C4311B">
      <w:pPr>
        <w:pStyle w:val="af2"/>
        <w:spacing w:line="360" w:lineRule="auto"/>
        <w:ind w:firstLineChars="200" w:firstLine="624"/>
        <w:jc w:val="both"/>
        <w:rPr>
          <w:rFonts w:ascii="仿宋_GB2312" w:eastAsia="仿宋_GB2312" w:hAnsi="微软雅黑" w:cs="宋体"/>
          <w:color w:val="0D0D0D" w:themeColor="text1" w:themeTint="F2"/>
          <w:kern w:val="0"/>
          <w:sz w:val="32"/>
        </w:rPr>
      </w:pPr>
      <w:r>
        <w:rPr>
          <w:rFonts w:ascii="仿宋_GB2312" w:eastAsia="仿宋_GB2312" w:hAnsi="微软雅黑" w:cs="宋体" w:hint="eastAsia"/>
          <w:color w:val="0D0D0D" w:themeColor="text1" w:themeTint="F2"/>
          <w:kern w:val="0"/>
          <w:sz w:val="32"/>
        </w:rPr>
        <w:t>2.</w:t>
      </w:r>
      <w:r>
        <w:rPr>
          <w:rFonts w:ascii="仿宋_GB2312" w:eastAsia="仿宋_GB2312" w:hAnsi="微软雅黑" w:cs="宋体" w:hint="eastAsia"/>
          <w:color w:val="0D0D0D" w:themeColor="text1" w:themeTint="F2"/>
          <w:kern w:val="0"/>
          <w:sz w:val="32"/>
        </w:rPr>
        <w:t>讲述诵读类活动实施方案</w:t>
      </w:r>
    </w:p>
    <w:p w14:paraId="2B01ABB2" w14:textId="77777777" w:rsidR="00C4311B" w:rsidRDefault="00551A99" w:rsidP="00C4311B">
      <w:pPr>
        <w:pStyle w:val="af2"/>
        <w:spacing w:line="360" w:lineRule="auto"/>
        <w:ind w:firstLineChars="200" w:firstLine="624"/>
        <w:jc w:val="both"/>
        <w:rPr>
          <w:rFonts w:ascii="仿宋_GB2312" w:eastAsia="仿宋_GB2312" w:hAnsi="微软雅黑" w:cs="宋体"/>
          <w:color w:val="0D0D0D" w:themeColor="text1" w:themeTint="F2"/>
          <w:kern w:val="0"/>
          <w:sz w:val="32"/>
        </w:rPr>
      </w:pPr>
      <w:r>
        <w:rPr>
          <w:rFonts w:ascii="仿宋_GB2312" w:eastAsia="仿宋_GB2312" w:hAnsi="微软雅黑" w:cs="宋体" w:hint="eastAsia"/>
          <w:color w:val="0D0D0D" w:themeColor="text1" w:themeTint="F2"/>
          <w:kern w:val="0"/>
          <w:sz w:val="32"/>
        </w:rPr>
        <w:t>3.</w:t>
      </w:r>
      <w:r>
        <w:rPr>
          <w:rFonts w:ascii="仿宋_GB2312" w:eastAsia="仿宋_GB2312" w:hAnsi="微软雅黑" w:cs="宋体" w:hint="eastAsia"/>
          <w:color w:val="0D0D0D" w:themeColor="text1" w:themeTint="F2"/>
          <w:kern w:val="0"/>
          <w:sz w:val="32"/>
        </w:rPr>
        <w:t>歌曲传唱类活动实施方案</w:t>
      </w:r>
    </w:p>
    <w:p w14:paraId="7A24A892" w14:textId="77777777" w:rsidR="00C4311B" w:rsidRDefault="00551A99" w:rsidP="00C4311B">
      <w:pPr>
        <w:pStyle w:val="af2"/>
        <w:spacing w:line="360" w:lineRule="auto"/>
        <w:ind w:firstLineChars="200" w:firstLine="624"/>
        <w:jc w:val="both"/>
        <w:rPr>
          <w:rFonts w:ascii="仿宋_GB2312" w:eastAsia="仿宋_GB2312" w:hAnsi="微软雅黑" w:cs="宋体"/>
          <w:color w:val="0D0D0D" w:themeColor="text1" w:themeTint="F2"/>
          <w:kern w:val="0"/>
          <w:sz w:val="32"/>
        </w:rPr>
      </w:pPr>
      <w:r>
        <w:rPr>
          <w:rFonts w:ascii="仿宋_GB2312" w:eastAsia="仿宋_GB2312" w:hAnsi="微软雅黑" w:cs="宋体" w:hint="eastAsia"/>
          <w:color w:val="0D0D0D" w:themeColor="text1" w:themeTint="F2"/>
          <w:kern w:val="0"/>
          <w:sz w:val="32"/>
        </w:rPr>
        <w:t>4.</w:t>
      </w:r>
      <w:r>
        <w:rPr>
          <w:rFonts w:ascii="仿宋_GB2312" w:eastAsia="仿宋_GB2312" w:hAnsi="微软雅黑" w:cs="宋体" w:hint="eastAsia"/>
          <w:color w:val="0D0D0D" w:themeColor="text1" w:themeTint="F2"/>
          <w:kern w:val="0"/>
          <w:sz w:val="32"/>
        </w:rPr>
        <w:t>主题摄影类活动实施方案</w:t>
      </w:r>
    </w:p>
    <w:p w14:paraId="6B63F23B" w14:textId="77777777" w:rsidR="00C4311B" w:rsidRDefault="00551A99" w:rsidP="00C4311B">
      <w:pPr>
        <w:pStyle w:val="af2"/>
        <w:spacing w:line="360" w:lineRule="auto"/>
        <w:ind w:firstLineChars="200" w:firstLine="624"/>
        <w:jc w:val="both"/>
        <w:rPr>
          <w:rFonts w:ascii="仿宋_GB2312" w:eastAsia="仿宋_GB2312" w:hAnsi="微软雅黑" w:cs="宋体"/>
          <w:color w:val="0D0D0D" w:themeColor="text1" w:themeTint="F2"/>
          <w:kern w:val="0"/>
          <w:sz w:val="32"/>
        </w:rPr>
      </w:pPr>
      <w:r>
        <w:rPr>
          <w:rFonts w:ascii="仿宋_GB2312" w:eastAsia="仿宋_GB2312" w:hAnsi="微软雅黑" w:cs="宋体" w:hint="eastAsia"/>
          <w:color w:val="0D0D0D" w:themeColor="text1" w:themeTint="F2"/>
          <w:kern w:val="0"/>
          <w:sz w:val="32"/>
        </w:rPr>
        <w:t>5.</w:t>
      </w:r>
      <w:r>
        <w:rPr>
          <w:rFonts w:ascii="仿宋_GB2312" w:eastAsia="仿宋_GB2312" w:hAnsi="微软雅黑" w:cs="宋体" w:hint="eastAsia"/>
          <w:color w:val="0D0D0D" w:themeColor="text1" w:themeTint="F2"/>
          <w:kern w:val="0"/>
          <w:sz w:val="32"/>
        </w:rPr>
        <w:t>公益广告类活动实施方案</w:t>
      </w:r>
    </w:p>
    <w:p w14:paraId="7450B1C0" w14:textId="77777777" w:rsidR="00C4311B" w:rsidRDefault="00551A99" w:rsidP="00C4311B">
      <w:pPr>
        <w:pStyle w:val="af2"/>
        <w:spacing w:line="360" w:lineRule="auto"/>
        <w:ind w:firstLineChars="200" w:firstLine="624"/>
        <w:jc w:val="both"/>
        <w:rPr>
          <w:rFonts w:ascii="仿宋_GB2312" w:eastAsia="仿宋_GB2312" w:hAnsi="微软雅黑" w:cs="宋体"/>
          <w:color w:val="0D0D0D" w:themeColor="text1" w:themeTint="F2"/>
          <w:kern w:val="0"/>
          <w:sz w:val="32"/>
        </w:rPr>
      </w:pPr>
      <w:r>
        <w:rPr>
          <w:rFonts w:ascii="仿宋_GB2312" w:eastAsia="仿宋_GB2312" w:hAnsi="微软雅黑" w:cs="宋体" w:hint="eastAsia"/>
          <w:color w:val="0D0D0D" w:themeColor="text1" w:themeTint="F2"/>
          <w:kern w:val="0"/>
          <w:sz w:val="32"/>
        </w:rPr>
        <w:t>6.</w:t>
      </w:r>
      <w:r>
        <w:rPr>
          <w:rFonts w:ascii="仿宋_GB2312" w:eastAsia="仿宋_GB2312" w:hAnsi="微软雅黑" w:cs="宋体" w:hint="eastAsia"/>
          <w:color w:val="0D0D0D" w:themeColor="text1" w:themeTint="F2"/>
          <w:kern w:val="0"/>
          <w:sz w:val="32"/>
        </w:rPr>
        <w:t>舞台剧目类活动实施方案</w:t>
      </w:r>
    </w:p>
    <w:p w14:paraId="56BFF761" w14:textId="77777777" w:rsidR="0017452A" w:rsidRPr="00C4311B" w:rsidRDefault="00551A99" w:rsidP="00C4311B">
      <w:pPr>
        <w:pStyle w:val="af2"/>
        <w:spacing w:line="360" w:lineRule="auto"/>
        <w:ind w:firstLineChars="200" w:firstLine="624"/>
        <w:jc w:val="both"/>
        <w:rPr>
          <w:rFonts w:ascii="仿宋_GB2312" w:eastAsia="仿宋_GB2312" w:hAnsi="微软雅黑" w:cs="宋体"/>
          <w:color w:val="0D0D0D" w:themeColor="text1" w:themeTint="F2"/>
          <w:kern w:val="0"/>
          <w:sz w:val="32"/>
        </w:rPr>
      </w:pPr>
      <w:r>
        <w:rPr>
          <w:rFonts w:ascii="仿宋_GB2312" w:eastAsia="仿宋_GB2312" w:hAnsi="微软雅黑" w:cs="宋体" w:hint="eastAsia"/>
          <w:color w:val="0D0D0D" w:themeColor="text1" w:themeTint="F2"/>
          <w:kern w:val="0"/>
          <w:sz w:val="32"/>
        </w:rPr>
        <w:t>7.</w:t>
      </w:r>
      <w:r>
        <w:rPr>
          <w:rFonts w:ascii="仿宋_GB2312" w:eastAsia="仿宋_GB2312" w:hAnsi="微软雅黑" w:cs="宋体" w:hint="eastAsia"/>
          <w:color w:val="0D0D0D" w:themeColor="text1" w:themeTint="F2"/>
          <w:kern w:val="0"/>
          <w:sz w:val="32"/>
        </w:rPr>
        <w:t>工作案例类活动实施方案</w:t>
      </w:r>
    </w:p>
    <w:p w14:paraId="1D821BFB" w14:textId="77777777" w:rsidR="00192ACB" w:rsidRPr="0017452A" w:rsidRDefault="00192ACB">
      <w:pPr>
        <w:spacing w:line="360" w:lineRule="auto"/>
        <w:ind w:firstLine="636"/>
        <w:jc w:val="both"/>
        <w:rPr>
          <w:rFonts w:ascii="仿宋_GB2312"/>
          <w:szCs w:val="32"/>
        </w:rPr>
      </w:pPr>
    </w:p>
    <w:p w14:paraId="23783A90" w14:textId="77777777" w:rsidR="00192ACB" w:rsidRDefault="00192ACB">
      <w:pPr>
        <w:spacing w:line="360" w:lineRule="auto"/>
        <w:ind w:firstLine="636"/>
        <w:jc w:val="both"/>
        <w:rPr>
          <w:rFonts w:ascii="仿宋_GB2312"/>
          <w:szCs w:val="32"/>
        </w:rPr>
      </w:pPr>
    </w:p>
    <w:p w14:paraId="566B59A3" w14:textId="77777777" w:rsidR="00192ACB" w:rsidRDefault="00192ACB">
      <w:pPr>
        <w:spacing w:line="360" w:lineRule="auto"/>
        <w:ind w:firstLineChars="200" w:firstLine="624"/>
        <w:rPr>
          <w:rFonts w:ascii="仿宋_GB2312"/>
          <w:szCs w:val="32"/>
        </w:rPr>
      </w:pPr>
    </w:p>
    <w:p w14:paraId="6F5AAC50" w14:textId="77777777" w:rsidR="00192ACB" w:rsidRDefault="00551A99" w:rsidP="00CA377D">
      <w:pPr>
        <w:spacing w:line="360" w:lineRule="auto"/>
        <w:ind w:firstLineChars="200" w:firstLine="624"/>
        <w:rPr>
          <w:rFonts w:ascii="仿宋_GB2312"/>
          <w:szCs w:val="32"/>
        </w:rPr>
      </w:pPr>
      <w:r>
        <w:rPr>
          <w:rFonts w:ascii="仿宋_GB2312" w:hint="eastAsia"/>
          <w:szCs w:val="32"/>
        </w:rPr>
        <w:lastRenderedPageBreak/>
        <w:t>（本页无正文）</w:t>
      </w:r>
    </w:p>
    <w:p w14:paraId="04915AB3" w14:textId="77777777" w:rsidR="00CA377D" w:rsidRDefault="00CA377D" w:rsidP="00CA377D">
      <w:pPr>
        <w:spacing w:line="360" w:lineRule="auto"/>
        <w:ind w:firstLineChars="200" w:firstLine="624"/>
        <w:rPr>
          <w:rFonts w:ascii="仿宋_GB2312"/>
          <w:szCs w:val="32"/>
        </w:rPr>
      </w:pPr>
    </w:p>
    <w:p w14:paraId="57512C37" w14:textId="77777777" w:rsidR="00CA377D" w:rsidRDefault="00CA377D" w:rsidP="00CA377D">
      <w:pPr>
        <w:spacing w:line="360" w:lineRule="auto"/>
        <w:ind w:firstLineChars="200" w:firstLine="624"/>
        <w:rPr>
          <w:rFonts w:ascii="仿宋_GB2312"/>
          <w:szCs w:val="32"/>
        </w:rPr>
      </w:pPr>
    </w:p>
    <w:p w14:paraId="601A13BE" w14:textId="77777777" w:rsidR="00CA377D" w:rsidRDefault="00CA377D" w:rsidP="00CA377D">
      <w:pPr>
        <w:spacing w:line="360" w:lineRule="auto"/>
        <w:ind w:firstLineChars="200" w:firstLine="624"/>
        <w:rPr>
          <w:rFonts w:ascii="仿宋_GB2312"/>
          <w:szCs w:val="32"/>
        </w:rPr>
      </w:pPr>
    </w:p>
    <w:p w14:paraId="63745117" w14:textId="77777777" w:rsidR="00192ACB" w:rsidRDefault="00551A99" w:rsidP="00CA377D">
      <w:pPr>
        <w:wordWrap w:val="0"/>
        <w:spacing w:line="360" w:lineRule="auto"/>
        <w:ind w:firstLineChars="200" w:firstLine="624"/>
        <w:jc w:val="right"/>
        <w:rPr>
          <w:rFonts w:ascii="仿宋_GB2312"/>
          <w:szCs w:val="32"/>
        </w:rPr>
      </w:pPr>
      <w:r>
        <w:rPr>
          <w:rFonts w:ascii="仿宋_GB2312" w:hint="eastAsia"/>
          <w:szCs w:val="32"/>
        </w:rPr>
        <w:t>党委学生工作部</w:t>
      </w:r>
      <w:r w:rsidR="00CA377D">
        <w:rPr>
          <w:rFonts w:ascii="仿宋_GB2312" w:hint="eastAsia"/>
          <w:szCs w:val="32"/>
        </w:rPr>
        <w:t xml:space="preserve"> </w:t>
      </w:r>
      <w:r w:rsidR="00CA377D">
        <w:rPr>
          <w:rFonts w:ascii="仿宋_GB2312"/>
          <w:szCs w:val="32"/>
        </w:rPr>
        <w:t xml:space="preserve"> </w:t>
      </w:r>
    </w:p>
    <w:p w14:paraId="0057BCDF" w14:textId="77777777" w:rsidR="00192ACB" w:rsidRDefault="00551A99">
      <w:pPr>
        <w:spacing w:line="360" w:lineRule="auto"/>
        <w:ind w:right="156"/>
        <w:jc w:val="right"/>
        <w:rPr>
          <w:rFonts w:ascii="仿宋_GB2312"/>
          <w:szCs w:val="32"/>
        </w:rPr>
      </w:pPr>
      <w:r>
        <w:rPr>
          <w:rFonts w:ascii="仿宋_GB2312"/>
          <w:szCs w:val="32"/>
        </w:rPr>
        <w:t>2024</w:t>
      </w:r>
      <w:r w:rsidR="0006092F">
        <w:rPr>
          <w:rFonts w:ascii="仿宋_GB2312" w:hint="eastAsia"/>
          <w:szCs w:val="32"/>
        </w:rPr>
        <w:t>年</w:t>
      </w:r>
      <w:r>
        <w:rPr>
          <w:rFonts w:ascii="仿宋_GB2312"/>
          <w:szCs w:val="32"/>
        </w:rPr>
        <w:t>7</w:t>
      </w:r>
      <w:r w:rsidR="0006092F">
        <w:rPr>
          <w:rFonts w:ascii="仿宋_GB2312" w:hint="eastAsia"/>
          <w:szCs w:val="32"/>
        </w:rPr>
        <w:t>月</w:t>
      </w:r>
      <w:r w:rsidR="001332BA">
        <w:rPr>
          <w:rFonts w:ascii="仿宋_GB2312"/>
          <w:szCs w:val="32"/>
        </w:rPr>
        <w:t>17</w:t>
      </w:r>
      <w:r w:rsidR="0006092F">
        <w:rPr>
          <w:rFonts w:ascii="仿宋_GB2312" w:hint="eastAsia"/>
          <w:szCs w:val="32"/>
        </w:rPr>
        <w:t>日</w:t>
      </w:r>
    </w:p>
    <w:p w14:paraId="40F55E80" w14:textId="77777777" w:rsidR="00192ACB" w:rsidRDefault="00551A99">
      <w:pPr>
        <w:spacing w:line="360" w:lineRule="auto"/>
        <w:ind w:firstLine="636"/>
        <w:jc w:val="both"/>
        <w:rPr>
          <w:rFonts w:ascii="仿宋_GB2312"/>
          <w:szCs w:val="32"/>
        </w:rPr>
      </w:pPr>
      <w:r>
        <w:rPr>
          <w:rFonts w:ascii="仿宋_GB2312" w:hint="eastAsia"/>
          <w:szCs w:val="32"/>
        </w:rPr>
        <w:t>（联系人</w:t>
      </w:r>
      <w:r>
        <w:rPr>
          <w:rFonts w:ascii="仿宋_GB2312"/>
          <w:szCs w:val="32"/>
        </w:rPr>
        <w:t>：</w:t>
      </w:r>
      <w:r w:rsidR="00C4311B">
        <w:rPr>
          <w:rFonts w:ascii="仿宋_GB2312" w:hint="eastAsia"/>
          <w:szCs w:val="32"/>
        </w:rPr>
        <w:t>李老师</w:t>
      </w:r>
      <w:r>
        <w:rPr>
          <w:rFonts w:ascii="仿宋_GB2312"/>
          <w:szCs w:val="32"/>
        </w:rPr>
        <w:t>，电话：</w:t>
      </w:r>
      <w:r w:rsidR="00C4311B">
        <w:rPr>
          <w:rFonts w:ascii="仿宋_GB2312"/>
          <w:szCs w:val="32"/>
        </w:rPr>
        <w:t>020-84112032</w:t>
      </w:r>
      <w:r>
        <w:rPr>
          <w:rFonts w:ascii="仿宋_GB2312" w:hint="eastAsia"/>
          <w:szCs w:val="32"/>
        </w:rPr>
        <w:t>）</w:t>
      </w:r>
    </w:p>
    <w:p w14:paraId="203723C7" w14:textId="77777777" w:rsidR="00682F86" w:rsidRDefault="00682F86">
      <w:pPr>
        <w:spacing w:line="360" w:lineRule="auto"/>
        <w:ind w:firstLine="636"/>
        <w:jc w:val="both"/>
        <w:rPr>
          <w:rFonts w:ascii="仿宋_GB2312"/>
          <w:szCs w:val="32"/>
        </w:rPr>
      </w:pPr>
    </w:p>
    <w:p w14:paraId="64D6F48D" w14:textId="77777777" w:rsidR="00682F86" w:rsidRPr="00A5121F" w:rsidRDefault="00682F86" w:rsidP="00A5121F">
      <w:pPr>
        <w:adjustRightInd/>
        <w:spacing w:line="360" w:lineRule="auto"/>
        <w:jc w:val="both"/>
        <w:rPr>
          <w:rFonts w:ascii="仿宋_GB2312" w:hint="eastAsia"/>
          <w:szCs w:val="32"/>
        </w:rPr>
      </w:pPr>
    </w:p>
    <w:sectPr w:rsidR="00682F86" w:rsidRPr="00A5121F">
      <w:footerReference w:type="even" r:id="rId9"/>
      <w:footerReference w:type="default" r:id="rId10"/>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9840B3" w14:textId="77777777" w:rsidR="00551A99" w:rsidRDefault="00551A99">
      <w:pPr>
        <w:spacing w:line="240" w:lineRule="auto"/>
      </w:pPr>
      <w:r>
        <w:separator/>
      </w:r>
    </w:p>
  </w:endnote>
  <w:endnote w:type="continuationSeparator" w:id="0">
    <w:p w14:paraId="4C426BC8" w14:textId="77777777" w:rsidR="00551A99" w:rsidRDefault="00551A9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1FFE89A4-9CCE-4D2E-A71E-CB060F2CB696}"/>
  </w:font>
  <w:font w:name="宋体">
    <w:altName w:val="SimSun"/>
    <w:panose1 w:val="02010600030101010101"/>
    <w:charset w:val="86"/>
    <w:family w:val="auto"/>
    <w:pitch w:val="variable"/>
    <w:sig w:usb0="000002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64E16212-6E76-4BF8-8C7E-DDC2B12BC51A}"/>
  </w:font>
  <w:font w:name="黑体">
    <w:altName w:val="SimHei"/>
    <w:panose1 w:val="02010609060101010101"/>
    <w:charset w:val="86"/>
    <w:family w:val="modern"/>
    <w:pitch w:val="fixed"/>
    <w:sig w:usb0="800002BF" w:usb1="38CF7CFA" w:usb2="00000016" w:usb3="00000000" w:csb0="00040001" w:csb1="00000000"/>
    <w:embedRegular r:id="rId3" w:subsetted="1" w:fontKey="{2D4C6722-7361-4A63-9582-352097B37793}"/>
  </w:font>
  <w:font w:name="方正小标宋简体">
    <w:panose1 w:val="02010601030101010101"/>
    <w:charset w:val="86"/>
    <w:family w:val="auto"/>
    <w:pitch w:val="variable"/>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embedRegular r:id="rId4" w:fontKey="{5C83F604-D2C2-477C-A088-38825EA5EBC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25646346"/>
    </w:sdtPr>
    <w:sdtEndPr>
      <w:rPr>
        <w:rFonts w:ascii="Times New Roman" w:hAnsi="Times New Roman" w:cs="Times New Roman"/>
        <w:sz w:val="28"/>
        <w:szCs w:val="28"/>
      </w:rPr>
    </w:sdtEndPr>
    <w:sdtContent>
      <w:p w14:paraId="7EFAA7DB" w14:textId="77777777" w:rsidR="00192ACB" w:rsidRDefault="00551A99">
        <w:pPr>
          <w:pStyle w:val="ab"/>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A01F95" w:rsidRPr="00A01F95">
          <w:rPr>
            <w:rFonts w:ascii="Times New Roman" w:hAnsi="Times New Roman" w:cs="Times New Roman"/>
            <w:noProof/>
            <w:sz w:val="28"/>
            <w:szCs w:val="28"/>
            <w:lang w:val="zh-CN"/>
          </w:rPr>
          <w:t>32</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2060138"/>
    </w:sdtPr>
    <w:sdtEndPr>
      <w:rPr>
        <w:rFonts w:ascii="Times New Roman" w:hAnsi="Times New Roman" w:cs="Times New Roman"/>
        <w:sz w:val="28"/>
        <w:szCs w:val="28"/>
      </w:rPr>
    </w:sdtEndPr>
    <w:sdtContent>
      <w:p w14:paraId="2099BA6A" w14:textId="77777777" w:rsidR="00192ACB" w:rsidRDefault="00551A99">
        <w:pPr>
          <w:pStyle w:val="ab"/>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A01F95" w:rsidRPr="00A01F95">
          <w:rPr>
            <w:rFonts w:ascii="Times New Roman" w:hAnsi="Times New Roman" w:cs="Times New Roman"/>
            <w:noProof/>
            <w:sz w:val="28"/>
            <w:szCs w:val="28"/>
            <w:lang w:val="zh-CN"/>
          </w:rPr>
          <w:t>31</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877170" w14:textId="77777777" w:rsidR="00551A99" w:rsidRDefault="00551A99">
      <w:pPr>
        <w:spacing w:line="240" w:lineRule="auto"/>
      </w:pPr>
      <w:r>
        <w:separator/>
      </w:r>
    </w:p>
  </w:footnote>
  <w:footnote w:type="continuationSeparator" w:id="0">
    <w:p w14:paraId="667A477D" w14:textId="77777777" w:rsidR="00551A99" w:rsidRDefault="00551A9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7BAF0"/>
    <w:multiLevelType w:val="singleLevel"/>
    <w:tmpl w:val="06F7BAF0"/>
    <w:lvl w:ilvl="0">
      <w:start w:val="1"/>
      <w:numFmt w:val="chineseCounting"/>
      <w:suff w:val="nothing"/>
      <w:lvlText w:val="%1、"/>
      <w:lvlJc w:val="left"/>
      <w:rPr>
        <w:rFonts w:hint="eastAsia"/>
      </w:rPr>
    </w:lvl>
  </w:abstractNum>
  <w:abstractNum w:abstractNumId="1" w15:restartNumberingAfterBreak="0">
    <w:nsid w:val="0DCE6821"/>
    <w:multiLevelType w:val="singleLevel"/>
    <w:tmpl w:val="0DCE6821"/>
    <w:lvl w:ilvl="0">
      <w:start w:val="1"/>
      <w:numFmt w:val="chineseCounting"/>
      <w:suff w:val="nothing"/>
      <w:lvlText w:val="%1、"/>
      <w:lvlJc w:val="left"/>
      <w:rPr>
        <w:rFonts w:hint="eastAsia"/>
      </w:rPr>
    </w:lvl>
  </w:abstractNum>
  <w:abstractNum w:abstractNumId="2" w15:restartNumberingAfterBreak="0">
    <w:nsid w:val="118D2691"/>
    <w:multiLevelType w:val="singleLevel"/>
    <w:tmpl w:val="118D2691"/>
    <w:lvl w:ilvl="0">
      <w:start w:val="1"/>
      <w:numFmt w:val="chineseCounting"/>
      <w:suff w:val="nothing"/>
      <w:lvlText w:val="%1、"/>
      <w:lvlJc w:val="left"/>
      <w:rPr>
        <w:rFonts w:hint="eastAsia"/>
      </w:rPr>
    </w:lvl>
  </w:abstractNum>
  <w:abstractNum w:abstractNumId="3" w15:restartNumberingAfterBreak="0">
    <w:nsid w:val="256C8C41"/>
    <w:multiLevelType w:val="singleLevel"/>
    <w:tmpl w:val="256C8C41"/>
    <w:lvl w:ilvl="0">
      <w:start w:val="1"/>
      <w:numFmt w:val="chineseCounting"/>
      <w:suff w:val="nothing"/>
      <w:lvlText w:val="%1、"/>
      <w:lvlJc w:val="left"/>
      <w:rPr>
        <w:rFonts w:hint="eastAsia"/>
      </w:rPr>
    </w:lvl>
  </w:abstractNum>
  <w:abstractNum w:abstractNumId="4" w15:restartNumberingAfterBreak="0">
    <w:nsid w:val="546AD306"/>
    <w:multiLevelType w:val="singleLevel"/>
    <w:tmpl w:val="546AD306"/>
    <w:lvl w:ilvl="0">
      <w:start w:val="1"/>
      <w:numFmt w:val="chineseCounting"/>
      <w:suff w:val="nothing"/>
      <w:lvlText w:val="%1、"/>
      <w:lvlJc w:val="left"/>
      <w:rPr>
        <w:rFonts w:hint="eastAsia"/>
      </w:rPr>
    </w:lvl>
  </w:abstractNum>
  <w:abstractNum w:abstractNumId="5" w15:restartNumberingAfterBreak="0">
    <w:nsid w:val="60A23FD8"/>
    <w:multiLevelType w:val="singleLevel"/>
    <w:tmpl w:val="60A23FD8"/>
    <w:lvl w:ilvl="0">
      <w:start w:val="1"/>
      <w:numFmt w:val="decimal"/>
      <w:suff w:val="nothing"/>
      <w:lvlText w:val="%1."/>
      <w:lvlJc w:val="left"/>
    </w:lvl>
  </w:abstractNum>
  <w:abstractNum w:abstractNumId="6" w15:restartNumberingAfterBreak="0">
    <w:nsid w:val="6151D783"/>
    <w:multiLevelType w:val="singleLevel"/>
    <w:tmpl w:val="6151D783"/>
    <w:lvl w:ilvl="0">
      <w:start w:val="1"/>
      <w:numFmt w:val="chineseCounting"/>
      <w:suff w:val="nothing"/>
      <w:lvlText w:val="%1、"/>
      <w:lvlJc w:val="left"/>
      <w:rPr>
        <w:rFonts w:hint="eastAsia"/>
      </w:rPr>
    </w:lvl>
  </w:abstractNum>
  <w:abstractNum w:abstractNumId="7" w15:restartNumberingAfterBreak="0">
    <w:nsid w:val="69ABBC58"/>
    <w:multiLevelType w:val="singleLevel"/>
    <w:tmpl w:val="69ABBC58"/>
    <w:lvl w:ilvl="0">
      <w:start w:val="1"/>
      <w:numFmt w:val="chineseCounting"/>
      <w:suff w:val="nothing"/>
      <w:lvlText w:val="%1、"/>
      <w:lvlJc w:val="left"/>
      <w:rPr>
        <w:rFonts w:hint="eastAsia"/>
      </w:rPr>
    </w:lvl>
  </w:abstractNum>
  <w:abstractNum w:abstractNumId="8" w15:restartNumberingAfterBreak="0">
    <w:nsid w:val="6CB3D55D"/>
    <w:multiLevelType w:val="singleLevel"/>
    <w:tmpl w:val="6CB3D55D"/>
    <w:lvl w:ilvl="0">
      <w:start w:val="1"/>
      <w:numFmt w:val="chineseCounting"/>
      <w:suff w:val="nothing"/>
      <w:lvlText w:val="%1、"/>
      <w:lvlJc w:val="left"/>
      <w:rPr>
        <w:rFonts w:hint="eastAsia"/>
      </w:rPr>
    </w:lvl>
  </w:abstractNum>
  <w:num w:numId="1" w16cid:durableId="1349794236">
    <w:abstractNumId w:val="2"/>
  </w:num>
  <w:num w:numId="2" w16cid:durableId="409352159">
    <w:abstractNumId w:val="6"/>
  </w:num>
  <w:num w:numId="3" w16cid:durableId="60296480">
    <w:abstractNumId w:val="0"/>
  </w:num>
  <w:num w:numId="4" w16cid:durableId="1182663030">
    <w:abstractNumId w:val="7"/>
  </w:num>
  <w:num w:numId="5" w16cid:durableId="1861897602">
    <w:abstractNumId w:val="3"/>
  </w:num>
  <w:num w:numId="6" w16cid:durableId="424687547">
    <w:abstractNumId w:val="4"/>
  </w:num>
  <w:num w:numId="7" w16cid:durableId="90205166">
    <w:abstractNumId w:val="1"/>
  </w:num>
  <w:num w:numId="8" w16cid:durableId="2089575303">
    <w:abstractNumId w:val="5"/>
  </w:num>
  <w:num w:numId="9" w16cid:durableId="108995940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proofState w:spelling="clean" w:grammar="clean"/>
  <w:attachedTemplate r:id="rId1"/>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jcyYWVkNDg3MjkxMWY3YjliOTI1M2RkNzgzMjI4YjIifQ=="/>
  </w:docVars>
  <w:rsids>
    <w:rsidRoot w:val="00A72919"/>
    <w:rsid w:val="00016F07"/>
    <w:rsid w:val="00023F2E"/>
    <w:rsid w:val="00024F5D"/>
    <w:rsid w:val="00030B15"/>
    <w:rsid w:val="000403A2"/>
    <w:rsid w:val="00041406"/>
    <w:rsid w:val="000416E4"/>
    <w:rsid w:val="00047AA4"/>
    <w:rsid w:val="00051C01"/>
    <w:rsid w:val="00053C7C"/>
    <w:rsid w:val="0006092F"/>
    <w:rsid w:val="00072C49"/>
    <w:rsid w:val="000A388F"/>
    <w:rsid w:val="000B3631"/>
    <w:rsid w:val="000D321B"/>
    <w:rsid w:val="000D3CE1"/>
    <w:rsid w:val="000D4E91"/>
    <w:rsid w:val="000D55BB"/>
    <w:rsid w:val="000D6A64"/>
    <w:rsid w:val="000E3BC9"/>
    <w:rsid w:val="000E5479"/>
    <w:rsid w:val="000F4A7F"/>
    <w:rsid w:val="001001BF"/>
    <w:rsid w:val="00111158"/>
    <w:rsid w:val="00111975"/>
    <w:rsid w:val="001274EC"/>
    <w:rsid w:val="001332BA"/>
    <w:rsid w:val="00137BA5"/>
    <w:rsid w:val="0014253B"/>
    <w:rsid w:val="001509FA"/>
    <w:rsid w:val="00151944"/>
    <w:rsid w:val="00151A47"/>
    <w:rsid w:val="001647FA"/>
    <w:rsid w:val="0017452A"/>
    <w:rsid w:val="00175532"/>
    <w:rsid w:val="00180691"/>
    <w:rsid w:val="00183EE3"/>
    <w:rsid w:val="0018744E"/>
    <w:rsid w:val="001918DA"/>
    <w:rsid w:val="00192A77"/>
    <w:rsid w:val="00192ACB"/>
    <w:rsid w:val="00197B13"/>
    <w:rsid w:val="001A15AC"/>
    <w:rsid w:val="001A4D7B"/>
    <w:rsid w:val="001A4EC5"/>
    <w:rsid w:val="001B2074"/>
    <w:rsid w:val="001C0A86"/>
    <w:rsid w:val="001C28C3"/>
    <w:rsid w:val="001C4193"/>
    <w:rsid w:val="001C6C10"/>
    <w:rsid w:val="001D22C2"/>
    <w:rsid w:val="001D337D"/>
    <w:rsid w:val="001E2081"/>
    <w:rsid w:val="001F0E8A"/>
    <w:rsid w:val="001F5A7C"/>
    <w:rsid w:val="00203EE6"/>
    <w:rsid w:val="00210E59"/>
    <w:rsid w:val="00212AAF"/>
    <w:rsid w:val="00216360"/>
    <w:rsid w:val="00221B66"/>
    <w:rsid w:val="002320F2"/>
    <w:rsid w:val="00235306"/>
    <w:rsid w:val="002411EF"/>
    <w:rsid w:val="00250A44"/>
    <w:rsid w:val="00250F5E"/>
    <w:rsid w:val="00251D5E"/>
    <w:rsid w:val="00252C12"/>
    <w:rsid w:val="002549B2"/>
    <w:rsid w:val="00255631"/>
    <w:rsid w:val="0026125E"/>
    <w:rsid w:val="00262190"/>
    <w:rsid w:val="00262C5B"/>
    <w:rsid w:val="00262F8B"/>
    <w:rsid w:val="00264578"/>
    <w:rsid w:val="00265CBA"/>
    <w:rsid w:val="002676B0"/>
    <w:rsid w:val="002718AC"/>
    <w:rsid w:val="00297229"/>
    <w:rsid w:val="002A00D7"/>
    <w:rsid w:val="002A2EB6"/>
    <w:rsid w:val="002A5C8B"/>
    <w:rsid w:val="002A6CB4"/>
    <w:rsid w:val="002B0B32"/>
    <w:rsid w:val="002B1DCF"/>
    <w:rsid w:val="002C0736"/>
    <w:rsid w:val="002C32E7"/>
    <w:rsid w:val="002D1923"/>
    <w:rsid w:val="002D2105"/>
    <w:rsid w:val="002D4677"/>
    <w:rsid w:val="002D53BC"/>
    <w:rsid w:val="002E2A09"/>
    <w:rsid w:val="002E2D21"/>
    <w:rsid w:val="002E7014"/>
    <w:rsid w:val="002F0783"/>
    <w:rsid w:val="002F679A"/>
    <w:rsid w:val="00300394"/>
    <w:rsid w:val="0030202D"/>
    <w:rsid w:val="00305901"/>
    <w:rsid w:val="0031054C"/>
    <w:rsid w:val="00310A7F"/>
    <w:rsid w:val="003155BA"/>
    <w:rsid w:val="00321A5F"/>
    <w:rsid w:val="00330A72"/>
    <w:rsid w:val="00344630"/>
    <w:rsid w:val="00346687"/>
    <w:rsid w:val="003539FC"/>
    <w:rsid w:val="00364907"/>
    <w:rsid w:val="00365914"/>
    <w:rsid w:val="003733BB"/>
    <w:rsid w:val="00382454"/>
    <w:rsid w:val="00383857"/>
    <w:rsid w:val="003838FA"/>
    <w:rsid w:val="00384C46"/>
    <w:rsid w:val="00385440"/>
    <w:rsid w:val="00387133"/>
    <w:rsid w:val="00387B85"/>
    <w:rsid w:val="00387DBF"/>
    <w:rsid w:val="003931F3"/>
    <w:rsid w:val="00397B82"/>
    <w:rsid w:val="003A3701"/>
    <w:rsid w:val="003B161A"/>
    <w:rsid w:val="003C4BE5"/>
    <w:rsid w:val="003D2FE4"/>
    <w:rsid w:val="003D4369"/>
    <w:rsid w:val="003D5B29"/>
    <w:rsid w:val="003E1CA3"/>
    <w:rsid w:val="003F1818"/>
    <w:rsid w:val="004001F5"/>
    <w:rsid w:val="004035CA"/>
    <w:rsid w:val="00403D67"/>
    <w:rsid w:val="00406824"/>
    <w:rsid w:val="00407D04"/>
    <w:rsid w:val="00414391"/>
    <w:rsid w:val="0041724D"/>
    <w:rsid w:val="004205F1"/>
    <w:rsid w:val="00431F3B"/>
    <w:rsid w:val="0043775A"/>
    <w:rsid w:val="00440491"/>
    <w:rsid w:val="00442E6D"/>
    <w:rsid w:val="00445496"/>
    <w:rsid w:val="004547EE"/>
    <w:rsid w:val="00454BA5"/>
    <w:rsid w:val="00455838"/>
    <w:rsid w:val="0045690D"/>
    <w:rsid w:val="0046474B"/>
    <w:rsid w:val="00465033"/>
    <w:rsid w:val="00470269"/>
    <w:rsid w:val="004814C5"/>
    <w:rsid w:val="00484FE5"/>
    <w:rsid w:val="004860CE"/>
    <w:rsid w:val="00493898"/>
    <w:rsid w:val="004A00C3"/>
    <w:rsid w:val="004A0DA1"/>
    <w:rsid w:val="004A25B7"/>
    <w:rsid w:val="004A3E5C"/>
    <w:rsid w:val="004C42D8"/>
    <w:rsid w:val="004C5FBC"/>
    <w:rsid w:val="004E4890"/>
    <w:rsid w:val="004F7383"/>
    <w:rsid w:val="0051292F"/>
    <w:rsid w:val="005143BC"/>
    <w:rsid w:val="005179E6"/>
    <w:rsid w:val="00523082"/>
    <w:rsid w:val="00537AD8"/>
    <w:rsid w:val="0054019C"/>
    <w:rsid w:val="005418FB"/>
    <w:rsid w:val="00551A99"/>
    <w:rsid w:val="005524C1"/>
    <w:rsid w:val="00552812"/>
    <w:rsid w:val="00554450"/>
    <w:rsid w:val="00560AF1"/>
    <w:rsid w:val="0056250E"/>
    <w:rsid w:val="00575B43"/>
    <w:rsid w:val="00590632"/>
    <w:rsid w:val="00594DF1"/>
    <w:rsid w:val="005A02CB"/>
    <w:rsid w:val="005B7AE8"/>
    <w:rsid w:val="005D0229"/>
    <w:rsid w:val="005D1B1A"/>
    <w:rsid w:val="005D4DA0"/>
    <w:rsid w:val="005F1222"/>
    <w:rsid w:val="005F342E"/>
    <w:rsid w:val="005F5B62"/>
    <w:rsid w:val="00610F00"/>
    <w:rsid w:val="00632ADE"/>
    <w:rsid w:val="00632CB9"/>
    <w:rsid w:val="00633F67"/>
    <w:rsid w:val="00634BFD"/>
    <w:rsid w:val="0063734E"/>
    <w:rsid w:val="0065122A"/>
    <w:rsid w:val="0065444F"/>
    <w:rsid w:val="006608DA"/>
    <w:rsid w:val="00661207"/>
    <w:rsid w:val="00661671"/>
    <w:rsid w:val="00662549"/>
    <w:rsid w:val="0067328F"/>
    <w:rsid w:val="00680E17"/>
    <w:rsid w:val="00681F48"/>
    <w:rsid w:val="00682F86"/>
    <w:rsid w:val="006868FA"/>
    <w:rsid w:val="00694016"/>
    <w:rsid w:val="006A7EF3"/>
    <w:rsid w:val="006B4F37"/>
    <w:rsid w:val="006D6474"/>
    <w:rsid w:val="006E0048"/>
    <w:rsid w:val="006E17F3"/>
    <w:rsid w:val="006E1C8F"/>
    <w:rsid w:val="006E2841"/>
    <w:rsid w:val="006F0D90"/>
    <w:rsid w:val="006F1482"/>
    <w:rsid w:val="0070553E"/>
    <w:rsid w:val="00711165"/>
    <w:rsid w:val="00713215"/>
    <w:rsid w:val="00721BFD"/>
    <w:rsid w:val="007365C2"/>
    <w:rsid w:val="00737107"/>
    <w:rsid w:val="00745490"/>
    <w:rsid w:val="00745D45"/>
    <w:rsid w:val="007613F7"/>
    <w:rsid w:val="00783E5A"/>
    <w:rsid w:val="0078434A"/>
    <w:rsid w:val="007865A6"/>
    <w:rsid w:val="007A1409"/>
    <w:rsid w:val="007B3889"/>
    <w:rsid w:val="007B6780"/>
    <w:rsid w:val="007C31B7"/>
    <w:rsid w:val="007D2BC8"/>
    <w:rsid w:val="007D6DBC"/>
    <w:rsid w:val="007D7075"/>
    <w:rsid w:val="007E0F81"/>
    <w:rsid w:val="007F09B3"/>
    <w:rsid w:val="007F1A60"/>
    <w:rsid w:val="007F34B4"/>
    <w:rsid w:val="007F57BB"/>
    <w:rsid w:val="007F740E"/>
    <w:rsid w:val="00804651"/>
    <w:rsid w:val="00804ADA"/>
    <w:rsid w:val="00812A08"/>
    <w:rsid w:val="008147C5"/>
    <w:rsid w:val="00825DF7"/>
    <w:rsid w:val="00833A3B"/>
    <w:rsid w:val="00836FF4"/>
    <w:rsid w:val="00841379"/>
    <w:rsid w:val="00845269"/>
    <w:rsid w:val="0085406F"/>
    <w:rsid w:val="008548D6"/>
    <w:rsid w:val="008554E0"/>
    <w:rsid w:val="00855E17"/>
    <w:rsid w:val="008646AF"/>
    <w:rsid w:val="0086691F"/>
    <w:rsid w:val="00885C5E"/>
    <w:rsid w:val="00886BF3"/>
    <w:rsid w:val="00887165"/>
    <w:rsid w:val="00894B30"/>
    <w:rsid w:val="00895D5E"/>
    <w:rsid w:val="008A57A9"/>
    <w:rsid w:val="008A7B50"/>
    <w:rsid w:val="008B16A5"/>
    <w:rsid w:val="008B3573"/>
    <w:rsid w:val="008B4169"/>
    <w:rsid w:val="008B5F33"/>
    <w:rsid w:val="008C0B55"/>
    <w:rsid w:val="008D25B2"/>
    <w:rsid w:val="008D74CB"/>
    <w:rsid w:val="008E3EE2"/>
    <w:rsid w:val="008E72FD"/>
    <w:rsid w:val="008F2A63"/>
    <w:rsid w:val="008F44B5"/>
    <w:rsid w:val="008F6C4F"/>
    <w:rsid w:val="00900508"/>
    <w:rsid w:val="009007FF"/>
    <w:rsid w:val="009106E6"/>
    <w:rsid w:val="009146E6"/>
    <w:rsid w:val="00915C1F"/>
    <w:rsid w:val="009173EA"/>
    <w:rsid w:val="0091757C"/>
    <w:rsid w:val="009334BC"/>
    <w:rsid w:val="00933B85"/>
    <w:rsid w:val="009428A3"/>
    <w:rsid w:val="009463C7"/>
    <w:rsid w:val="00950775"/>
    <w:rsid w:val="00971BBF"/>
    <w:rsid w:val="0097538A"/>
    <w:rsid w:val="00991938"/>
    <w:rsid w:val="00992688"/>
    <w:rsid w:val="00992A68"/>
    <w:rsid w:val="009A1A07"/>
    <w:rsid w:val="009A479A"/>
    <w:rsid w:val="009A5ED5"/>
    <w:rsid w:val="009B7B09"/>
    <w:rsid w:val="009C5E5B"/>
    <w:rsid w:val="009C6721"/>
    <w:rsid w:val="009D6122"/>
    <w:rsid w:val="009E1217"/>
    <w:rsid w:val="009E78A8"/>
    <w:rsid w:val="009F0B71"/>
    <w:rsid w:val="00A01F95"/>
    <w:rsid w:val="00A11AE0"/>
    <w:rsid w:val="00A14F7B"/>
    <w:rsid w:val="00A25DC7"/>
    <w:rsid w:val="00A31E34"/>
    <w:rsid w:val="00A41ED0"/>
    <w:rsid w:val="00A4217C"/>
    <w:rsid w:val="00A5121F"/>
    <w:rsid w:val="00A566E8"/>
    <w:rsid w:val="00A615C6"/>
    <w:rsid w:val="00A6418C"/>
    <w:rsid w:val="00A64785"/>
    <w:rsid w:val="00A72919"/>
    <w:rsid w:val="00A750A5"/>
    <w:rsid w:val="00A82250"/>
    <w:rsid w:val="00A915EA"/>
    <w:rsid w:val="00A97580"/>
    <w:rsid w:val="00AB438C"/>
    <w:rsid w:val="00AB7102"/>
    <w:rsid w:val="00AC0226"/>
    <w:rsid w:val="00AC4EBF"/>
    <w:rsid w:val="00AC76DD"/>
    <w:rsid w:val="00AD523A"/>
    <w:rsid w:val="00AF2D96"/>
    <w:rsid w:val="00AF7106"/>
    <w:rsid w:val="00B007AD"/>
    <w:rsid w:val="00B1657A"/>
    <w:rsid w:val="00B20FBC"/>
    <w:rsid w:val="00B35A42"/>
    <w:rsid w:val="00B367A4"/>
    <w:rsid w:val="00B40353"/>
    <w:rsid w:val="00B450EC"/>
    <w:rsid w:val="00B55956"/>
    <w:rsid w:val="00B56F9D"/>
    <w:rsid w:val="00B5725C"/>
    <w:rsid w:val="00B61AFC"/>
    <w:rsid w:val="00B62D5B"/>
    <w:rsid w:val="00B647F4"/>
    <w:rsid w:val="00B66270"/>
    <w:rsid w:val="00B9730B"/>
    <w:rsid w:val="00B97420"/>
    <w:rsid w:val="00BA5A00"/>
    <w:rsid w:val="00BC0B11"/>
    <w:rsid w:val="00BC57C8"/>
    <w:rsid w:val="00BD0D4A"/>
    <w:rsid w:val="00BD479B"/>
    <w:rsid w:val="00BE4DDF"/>
    <w:rsid w:val="00BE50C5"/>
    <w:rsid w:val="00BE7C73"/>
    <w:rsid w:val="00BF7B90"/>
    <w:rsid w:val="00C06D1C"/>
    <w:rsid w:val="00C1217F"/>
    <w:rsid w:val="00C12375"/>
    <w:rsid w:val="00C143EB"/>
    <w:rsid w:val="00C15C31"/>
    <w:rsid w:val="00C17A79"/>
    <w:rsid w:val="00C20D7F"/>
    <w:rsid w:val="00C241CC"/>
    <w:rsid w:val="00C30E21"/>
    <w:rsid w:val="00C32D03"/>
    <w:rsid w:val="00C4063D"/>
    <w:rsid w:val="00C4311B"/>
    <w:rsid w:val="00C528DD"/>
    <w:rsid w:val="00C62077"/>
    <w:rsid w:val="00C65761"/>
    <w:rsid w:val="00C67FB0"/>
    <w:rsid w:val="00C718DC"/>
    <w:rsid w:val="00C71999"/>
    <w:rsid w:val="00C7571C"/>
    <w:rsid w:val="00C84379"/>
    <w:rsid w:val="00C909A5"/>
    <w:rsid w:val="00C92D84"/>
    <w:rsid w:val="00CA274C"/>
    <w:rsid w:val="00CA377D"/>
    <w:rsid w:val="00CA4B67"/>
    <w:rsid w:val="00CB5607"/>
    <w:rsid w:val="00CB7931"/>
    <w:rsid w:val="00CC443F"/>
    <w:rsid w:val="00CC53CC"/>
    <w:rsid w:val="00CC6B7A"/>
    <w:rsid w:val="00CD3F8F"/>
    <w:rsid w:val="00CD5DF7"/>
    <w:rsid w:val="00CE2AFA"/>
    <w:rsid w:val="00D0318A"/>
    <w:rsid w:val="00D03554"/>
    <w:rsid w:val="00D12D05"/>
    <w:rsid w:val="00D14342"/>
    <w:rsid w:val="00D14FB0"/>
    <w:rsid w:val="00D1638F"/>
    <w:rsid w:val="00D27289"/>
    <w:rsid w:val="00D34516"/>
    <w:rsid w:val="00D44762"/>
    <w:rsid w:val="00D60238"/>
    <w:rsid w:val="00D6090E"/>
    <w:rsid w:val="00D65005"/>
    <w:rsid w:val="00D65E9F"/>
    <w:rsid w:val="00D717F7"/>
    <w:rsid w:val="00D86C2D"/>
    <w:rsid w:val="00D9127E"/>
    <w:rsid w:val="00DA4C0C"/>
    <w:rsid w:val="00DB2FA2"/>
    <w:rsid w:val="00DC2B9F"/>
    <w:rsid w:val="00DD0D46"/>
    <w:rsid w:val="00DD29A6"/>
    <w:rsid w:val="00DD39B1"/>
    <w:rsid w:val="00DE1946"/>
    <w:rsid w:val="00DE2C1A"/>
    <w:rsid w:val="00DE58EC"/>
    <w:rsid w:val="00DF07D8"/>
    <w:rsid w:val="00DF149D"/>
    <w:rsid w:val="00DF5C13"/>
    <w:rsid w:val="00E042DE"/>
    <w:rsid w:val="00E04624"/>
    <w:rsid w:val="00E06BD0"/>
    <w:rsid w:val="00E078D6"/>
    <w:rsid w:val="00E144D0"/>
    <w:rsid w:val="00E24535"/>
    <w:rsid w:val="00E246D9"/>
    <w:rsid w:val="00E348B3"/>
    <w:rsid w:val="00E34E53"/>
    <w:rsid w:val="00E351EC"/>
    <w:rsid w:val="00E36AB3"/>
    <w:rsid w:val="00E42D3C"/>
    <w:rsid w:val="00E47A39"/>
    <w:rsid w:val="00E50372"/>
    <w:rsid w:val="00E546B9"/>
    <w:rsid w:val="00E60C4F"/>
    <w:rsid w:val="00E633CA"/>
    <w:rsid w:val="00E65631"/>
    <w:rsid w:val="00E70F0E"/>
    <w:rsid w:val="00E76223"/>
    <w:rsid w:val="00E81587"/>
    <w:rsid w:val="00E85A0E"/>
    <w:rsid w:val="00E85A94"/>
    <w:rsid w:val="00E877E1"/>
    <w:rsid w:val="00E905E6"/>
    <w:rsid w:val="00E954E6"/>
    <w:rsid w:val="00EA230A"/>
    <w:rsid w:val="00EA45D2"/>
    <w:rsid w:val="00EC59EE"/>
    <w:rsid w:val="00ED2457"/>
    <w:rsid w:val="00ED45C6"/>
    <w:rsid w:val="00ED498E"/>
    <w:rsid w:val="00ED61AA"/>
    <w:rsid w:val="00EE0F41"/>
    <w:rsid w:val="00EE2718"/>
    <w:rsid w:val="00EE2994"/>
    <w:rsid w:val="00EE2D17"/>
    <w:rsid w:val="00EE53E0"/>
    <w:rsid w:val="00EF0F70"/>
    <w:rsid w:val="00F042C4"/>
    <w:rsid w:val="00F10BD3"/>
    <w:rsid w:val="00F2123C"/>
    <w:rsid w:val="00F21D9F"/>
    <w:rsid w:val="00F25BC9"/>
    <w:rsid w:val="00F27225"/>
    <w:rsid w:val="00F34512"/>
    <w:rsid w:val="00F3552C"/>
    <w:rsid w:val="00F40E20"/>
    <w:rsid w:val="00F45429"/>
    <w:rsid w:val="00F5023E"/>
    <w:rsid w:val="00F509C0"/>
    <w:rsid w:val="00F51F0A"/>
    <w:rsid w:val="00F52992"/>
    <w:rsid w:val="00F52ABD"/>
    <w:rsid w:val="00F542FD"/>
    <w:rsid w:val="00F573C6"/>
    <w:rsid w:val="00F61B92"/>
    <w:rsid w:val="00F65AA4"/>
    <w:rsid w:val="00F844B0"/>
    <w:rsid w:val="00F85C68"/>
    <w:rsid w:val="00F934B2"/>
    <w:rsid w:val="00FA4440"/>
    <w:rsid w:val="00FB37B4"/>
    <w:rsid w:val="00FC3FCB"/>
    <w:rsid w:val="00FD561B"/>
    <w:rsid w:val="00FE10C0"/>
    <w:rsid w:val="00FE63D0"/>
    <w:rsid w:val="00FF1E97"/>
    <w:rsid w:val="361268B3"/>
    <w:rsid w:val="668B20D1"/>
    <w:rsid w:val="78725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27C0A9"/>
  <w15:docId w15:val="{04514C26-7869-409F-8BC6-1A5E7C8E9F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uiPriority="0" w:unhideWhenUsed="1" w:qFormat="1"/>
    <w:lsdException w:name="footer" w:uiPriority="0"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Date"/>
    <w:basedOn w:val="a"/>
    <w:next w:val="a"/>
    <w:link w:val="a8"/>
    <w:uiPriority w:val="99"/>
    <w:semiHidden/>
    <w:unhideWhenUsed/>
    <w:qFormat/>
    <w:pPr>
      <w:ind w:leftChars="2500" w:left="100"/>
    </w:pPr>
  </w:style>
  <w:style w:type="paragraph" w:styleId="a9">
    <w:name w:val="Balloon Text"/>
    <w:basedOn w:val="a"/>
    <w:link w:val="aa"/>
    <w:uiPriority w:val="99"/>
    <w:semiHidden/>
    <w:unhideWhenUsed/>
    <w:qFormat/>
    <w:rPr>
      <w:sz w:val="18"/>
      <w:szCs w:val="18"/>
    </w:rPr>
  </w:style>
  <w:style w:type="paragraph" w:styleId="ab">
    <w:name w:val="footer"/>
    <w:basedOn w:val="a"/>
    <w:link w:val="ac"/>
    <w:unhideWhenUsed/>
    <w:qFormat/>
    <w:pPr>
      <w:tabs>
        <w:tab w:val="center" w:pos="4153"/>
        <w:tab w:val="right" w:pos="8306"/>
      </w:tabs>
    </w:pPr>
    <w:rPr>
      <w:rFonts w:asciiTheme="minorHAnsi" w:eastAsiaTheme="minorEastAsia" w:hAnsiTheme="minorHAnsi"/>
      <w:sz w:val="18"/>
      <w:szCs w:val="18"/>
    </w:rPr>
  </w:style>
  <w:style w:type="paragraph" w:styleId="ad">
    <w:name w:val="header"/>
    <w:basedOn w:val="a"/>
    <w:link w:val="ae"/>
    <w:unhideWhenUsed/>
    <w:qFormat/>
    <w:pPr>
      <w:tabs>
        <w:tab w:val="center" w:pos="4153"/>
        <w:tab w:val="right" w:pos="8306"/>
      </w:tabs>
      <w:jc w:val="center"/>
    </w:pPr>
    <w:rPr>
      <w:rFonts w:asciiTheme="minorHAnsi" w:eastAsiaTheme="minorEastAsia" w:hAnsiTheme="minorHAnsi"/>
      <w:sz w:val="18"/>
      <w:szCs w:val="18"/>
    </w:rPr>
  </w:style>
  <w:style w:type="table" w:styleId="af">
    <w:name w:val="Table Grid"/>
    <w:basedOn w:val="a1"/>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line number"/>
    <w:basedOn w:val="a0"/>
    <w:uiPriority w:val="99"/>
    <w:semiHidden/>
    <w:unhideWhenUsed/>
    <w:qFormat/>
  </w:style>
  <w:style w:type="character" w:customStyle="1" w:styleId="ae">
    <w:name w:val="页眉 字符"/>
    <w:basedOn w:val="a0"/>
    <w:link w:val="ad"/>
    <w:qFormat/>
    <w:rPr>
      <w:sz w:val="18"/>
      <w:szCs w:val="18"/>
    </w:rPr>
  </w:style>
  <w:style w:type="character" w:customStyle="1" w:styleId="ac">
    <w:name w:val="页脚 字符"/>
    <w:basedOn w:val="a0"/>
    <w:link w:val="ab"/>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a">
    <w:name w:val="批注框文本 字符"/>
    <w:basedOn w:val="a0"/>
    <w:link w:val="a9"/>
    <w:uiPriority w:val="99"/>
    <w:semiHidden/>
    <w:qFormat/>
    <w:rPr>
      <w:rFonts w:ascii="Times New Roman" w:eastAsia="宋体" w:hAnsi="Times New Roman" w:cs="Times New Roman"/>
      <w:sz w:val="18"/>
      <w:szCs w:val="18"/>
    </w:rPr>
  </w:style>
  <w:style w:type="paragraph" w:styleId="af1">
    <w:name w:val="List Paragraph"/>
    <w:basedOn w:val="a"/>
    <w:uiPriority w:val="34"/>
    <w:qFormat/>
    <w:pPr>
      <w:ind w:firstLineChars="200" w:firstLine="420"/>
    </w:pPr>
  </w:style>
  <w:style w:type="table" w:customStyle="1" w:styleId="2">
    <w:name w:val="网格型2"/>
    <w:basedOn w:val="a1"/>
    <w:qFormat/>
    <w:rPr>
      <w:rFonts w:ascii="Times New Roman" w:eastAsia="仿宋_GB2312" w:hAnsi="Times New Roman"/>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a0"/>
    <w:qFormat/>
    <w:rPr>
      <w:rFonts w:ascii="仿宋_GB2312" w:eastAsia="仿宋_GB2312" w:hint="eastAsia"/>
      <w:color w:val="000000"/>
      <w:sz w:val="32"/>
      <w:szCs w:val="32"/>
    </w:rPr>
  </w:style>
  <w:style w:type="character" w:customStyle="1" w:styleId="a8">
    <w:name w:val="日期 字符"/>
    <w:basedOn w:val="a0"/>
    <w:link w:val="a7"/>
    <w:uiPriority w:val="99"/>
    <w:semiHidden/>
    <w:qFormat/>
    <w:rPr>
      <w:rFonts w:ascii="Times New Roman" w:eastAsia="仿宋_GB2312" w:hAnsi="Times New Roman"/>
      <w:sz w:val="32"/>
    </w:rPr>
  </w:style>
  <w:style w:type="paragraph" w:styleId="af2">
    <w:name w:val="footnote text"/>
    <w:basedOn w:val="a"/>
    <w:link w:val="af3"/>
    <w:qFormat/>
    <w:rsid w:val="00C4311B"/>
    <w:pPr>
      <w:adjustRightInd/>
      <w:spacing w:line="240" w:lineRule="auto"/>
    </w:pPr>
    <w:rPr>
      <w:rFonts w:asciiTheme="minorHAnsi" w:eastAsiaTheme="minorEastAsia" w:hAnsiTheme="minorHAnsi"/>
      <w:sz w:val="18"/>
      <w:szCs w:val="24"/>
    </w:rPr>
  </w:style>
  <w:style w:type="character" w:customStyle="1" w:styleId="af3">
    <w:name w:val="脚注文本 字符"/>
    <w:basedOn w:val="a0"/>
    <w:link w:val="af2"/>
    <w:rsid w:val="00C4311B"/>
    <w:rPr>
      <w:kern w:val="2"/>
      <w:sz w:val="18"/>
      <w:szCs w:val="24"/>
    </w:rPr>
  </w:style>
  <w:style w:type="character" w:styleId="af4">
    <w:name w:val="Hyperlink"/>
    <w:basedOn w:val="a0"/>
    <w:rsid w:val="00682F86"/>
    <w:rPr>
      <w:color w:val="0000FF" w:themeColor="hyperlink"/>
      <w:u w:val="single"/>
    </w:rPr>
  </w:style>
  <w:style w:type="paragraph" w:styleId="af5">
    <w:name w:val="Revision"/>
    <w:hidden/>
    <w:uiPriority w:val="99"/>
    <w:semiHidden/>
    <w:rsid w:val="00A5121F"/>
    <w:rPr>
      <w:rFonts w:ascii="Times New Roman" w:eastAsia="仿宋_GB2312" w:hAnsi="Times New Roman"/>
      <w:kern w:val="2"/>
      <w:sz w:val="32"/>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ops>
  <customShpExts>
    <customShpInfo spid="_x0000_s1026"/>
    <customShpInfo spid="_x0000_s1028"/>
    <customShpInfo spid="_x0000_s1027"/>
  </customShpExts>
</s:customData>
</file>

<file path=customXml/itemProps1.xml><?xml version="1.0" encoding="utf-8"?>
<ds:datastoreItem xmlns:ds="http://schemas.openxmlformats.org/officeDocument/2006/customXml" ds:itemID="{EBC0F8E7-6746-4D9B-A387-3BAA53BE0166}">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22</TotalTime>
  <Pages>4</Pages>
  <Words>174</Words>
  <Characters>998</Characters>
  <Application>Microsoft Office Word</Application>
  <DocSecurity>0</DocSecurity>
  <Lines>8</Lines>
  <Paragraphs>2</Paragraphs>
  <ScaleCrop>false</ScaleCrop>
  <Company>SYSU</Company>
  <LinksUpToDate>false</LinksUpToDate>
  <CharactersWithSpaces>1170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xiaoyi ding</cp:lastModifiedBy>
  <cp:revision>21</cp:revision>
  <cp:lastPrinted>2017-12-12T12:05:00Z</cp:lastPrinted>
  <dcterms:created xsi:type="dcterms:W3CDTF">2024-07-09T09:17:00Z</dcterms:created>
  <dcterms:modified xsi:type="dcterms:W3CDTF">2024-07-26T10:28:00Z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B0524970C0364B41A391D18160990B61</vt:lpwstr>
  </property>
  <property fmtid="{D5CDD505-2E9C-101B-9397-08002B2CF9AE}" pid="3" name="KSOProductBuildVer">
    <vt:lpwstr>2052-11.1.0.11830</vt:lpwstr>
  </property>
</Properties>
</file>