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305270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附件1</w:t>
      </w:r>
    </w:p>
    <w:tbl>
      <w:tblPr>
        <w:tblStyle w:val="TableNormal"/>
        <w:tblpPr w:leftFromText="180" w:rightFromText="180" w:vertAnchor="page" w:horzAnchor="page" w:tblpX="2077" w:tblpY="3203"/>
        <w:tblW w:w="80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586"/>
        <w:gridCol w:w="1555"/>
        <w:gridCol w:w="1802"/>
        <w:gridCol w:w="1545"/>
      </w:tblGrid>
      <w:tr w14:paraId="6A841A85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22EBE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D17A0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0AECD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FBAED4D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14:paraId="4ED2F457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（证件照）</w:t>
            </w:r>
          </w:p>
        </w:tc>
      </w:tr>
      <w:tr w14:paraId="6DB52924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A6B35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8C289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AFA84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3A8039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FB416D2">
            <w:pPr>
              <w:widowControl/>
              <w:spacing w:line="0" w:lineRule="atLeas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14:paraId="698B37CE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2305B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学号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899F4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C5C53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年级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85DF6E0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D200522">
            <w:pPr>
              <w:widowControl/>
              <w:spacing w:line="0" w:lineRule="atLeast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14:paraId="359D2081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58B7B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所在校区（园）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7A633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FE0A0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E3015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7C8DA64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14:paraId="32E3890C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/>
        </w:trPr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FEF03B6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分组志愿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BE2AE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第一志愿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59D96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执行组/导览组/接待组/活动组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32F1DDF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第二志愿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BD7B65E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如无，可留空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 w14:paraId="7C1FE97E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/>
        </w:trPr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DD3FC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A1772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是否有意愿担任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小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组长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2301A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CDE859A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是否接受调剂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98D5975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14:paraId="638F3AB7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7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59005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自我介绍</w:t>
            </w:r>
          </w:p>
        </w:tc>
        <w:tc>
          <w:tcPr>
            <w:tcW w:w="64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1158D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49BFC043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40C56399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0DEB0B62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5F6F85C6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14:paraId="5485E3DF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/>
        </w:trPr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1873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个人特长</w:t>
            </w:r>
          </w:p>
        </w:tc>
        <w:tc>
          <w:tcPr>
            <w:tcW w:w="6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81D19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□摄影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 xml:space="preserve">及后期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□视频拍摄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 xml:space="preserve"> 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稿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撰写</w:t>
            </w:r>
          </w:p>
          <w:p w14:paraId="76452300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 xml:space="preserve">礼仪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 xml:space="preserve">主持讲解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其他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</w:t>
            </w:r>
          </w:p>
        </w:tc>
      </w:tr>
      <w:tr w14:paraId="72258349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0"/>
        </w:trPr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C0BF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  <w:tc>
          <w:tcPr>
            <w:tcW w:w="6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4155C">
            <w:pPr>
              <w:widowControl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可补充说明：英语水平、讲解经验、新媒体技能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组织协调能力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等</w:t>
            </w:r>
          </w:p>
          <w:p w14:paraId="757DB6CE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6AAAE8E1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6BBB0360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05F5E1EC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77D10443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29FB37F8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1EADD1FC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  <w:p w14:paraId="0780BA66">
            <w:pPr>
              <w:widowControl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</w:p>
        </w:tc>
      </w:tr>
      <w:tr w14:paraId="56BB5FF2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/>
        </w:trPr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F87C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志愿服务、社会实践等活动经历（限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val="en-US" w:eastAsia="zh-CN"/>
              </w:rPr>
              <w:t>3项内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64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3DC05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37FB972A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1AA4A311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635921FA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3A0F151E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36E9AEA0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67641919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0470DDD0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14:paraId="30F56416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/>
        </w:trPr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09EE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64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705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2B56D0B4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/>
        </w:trPr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04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64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4D2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22BA158D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/>
        </w:trPr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A355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64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0E2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240DCEFA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/>
        </w:trPr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16E8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64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E10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20F0899E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/>
        </w:trPr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D1EA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64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B349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4A9826E3">
        <w:tblPrEx>
          <w:tblW w:w="801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/>
        </w:trPr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919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64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401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 w14:paraId="6CD0DE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楷体" w:eastAsia="楷体" w:hAnsi="楷体" w:cs="楷体" w:hint="eastAsia"/>
          <w:b/>
          <w:bCs/>
          <w:sz w:val="32"/>
          <w:szCs w:val="32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百</w:t>
      </w:r>
      <w:bookmarkStart w:id="0" w:name="_GoBack"/>
      <w:bookmarkEnd w:id="0"/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年校庆志愿者（第三批次）报名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  <w:lang w:val="en-US" w:eastAsia="zh-CN"/>
        </w:rPr>
        <w:t>登记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表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br w:type="page"/>
      </w:r>
    </w:p>
    <w:p w14:paraId="4EB78600">
      <w:pPr>
        <w:pStyle w:val="10"/>
        <w:keepNext/>
        <w:spacing w:line="360" w:lineRule="auto"/>
        <w:ind w:firstLine="0" w:firstLineChars="0"/>
        <w:jc w:val="left"/>
        <w:rPr>
          <w:rFonts w:ascii="Times New Roman" w:eastAsia="仿宋_GB2312" w:hAnsi="Times New Roman" w:cs="仿宋_GB2312" w:hint="eastAsia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附：组别说明</w:t>
      </w:r>
    </w:p>
    <w:p w14:paraId="481CAD59">
      <w:pPr>
        <w:pStyle w:val="10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5" w:leftChars="0" w:firstLineChars="0"/>
        <w:jc w:val="left"/>
        <w:textAlignment w:val="auto"/>
        <w:rPr>
          <w:rFonts w:ascii="Times New Roman" w:eastAsia="仿宋_GB2312" w:hAnsi="Times New Roman" w:cs="仿宋_GB2312" w:hint="eastAsia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执行组</w:t>
      </w:r>
    </w:p>
    <w:p w14:paraId="516E7184">
      <w:pPr>
        <w:pStyle w:val="10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leftChars="0" w:firstLineChars="200"/>
        <w:jc w:val="left"/>
        <w:textAlignment w:val="auto"/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</w:pPr>
      <w:r>
        <w:rPr>
          <w:rFonts w:eastAsia="仿宋_GB2312" w:cs="仿宋_GB2312" w:hint="eastAsia"/>
          <w:sz w:val="32"/>
          <w:szCs w:val="32"/>
          <w:lang w:val="en-US" w:eastAsia="zh-CN"/>
        </w:rPr>
        <w:t>主要</w:t>
      </w:r>
      <w:r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  <w:t>负责校区（园）</w:t>
      </w:r>
      <w:r>
        <w:rPr>
          <w:rFonts w:eastAsia="仿宋_GB2312" w:cs="仿宋_GB2312" w:hint="eastAsia"/>
          <w:sz w:val="32"/>
          <w:szCs w:val="32"/>
          <w:lang w:val="en-US" w:eastAsia="zh-CN"/>
        </w:rPr>
        <w:t>内</w:t>
      </w:r>
      <w:r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  <w:t>指引工作</w:t>
      </w:r>
      <w:r>
        <w:rPr>
          <w:rFonts w:eastAsia="仿宋_GB2312" w:cs="仿宋_GB2312" w:hint="eastAsia"/>
          <w:sz w:val="32"/>
          <w:szCs w:val="32"/>
          <w:lang w:val="en-US" w:eastAsia="zh-CN"/>
        </w:rPr>
        <w:t>，并对接校庆周大型活动，做好现场指引和秩序维护等工作</w:t>
      </w:r>
      <w:r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  <w:t>。</w:t>
      </w:r>
    </w:p>
    <w:p w14:paraId="7D46FE07">
      <w:pPr>
        <w:pStyle w:val="10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5" w:leftChars="0" w:firstLineChars="0"/>
        <w:jc w:val="left"/>
        <w:textAlignment w:val="auto"/>
        <w:rPr>
          <w:rFonts w:ascii="Times New Roman" w:eastAsia="仿宋_GB2312" w:hAnsi="Times New Roman" w:cs="仿宋_GB2312" w:hint="eastAsia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导览组</w:t>
      </w:r>
    </w:p>
    <w:p w14:paraId="13135D8F">
      <w:pPr>
        <w:pStyle w:val="10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leftChars="0" w:firstLineChars="200"/>
        <w:jc w:val="left"/>
        <w:textAlignment w:val="auto"/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</w:pPr>
      <w:r>
        <w:rPr>
          <w:rFonts w:eastAsia="仿宋_GB2312" w:cs="仿宋_GB2312" w:hint="eastAsia"/>
          <w:sz w:val="32"/>
          <w:szCs w:val="32"/>
          <w:lang w:val="en-US" w:eastAsia="zh-CN"/>
        </w:rPr>
        <w:t>主要</w:t>
      </w:r>
      <w:r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  <w:t>负责校区（园）讲解导览工作。</w:t>
      </w:r>
    </w:p>
    <w:p w14:paraId="080EDDB3">
      <w:pPr>
        <w:pStyle w:val="10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5" w:leftChars="0" w:firstLineChars="0"/>
        <w:jc w:val="left"/>
        <w:textAlignment w:val="auto"/>
        <w:rPr>
          <w:rFonts w:ascii="Times New Roman" w:eastAsia="仿宋_GB2312" w:hAnsi="Times New Roman" w:cs="仿宋_GB2312" w:hint="eastAsia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接待组</w:t>
      </w:r>
    </w:p>
    <w:p w14:paraId="24ABB385">
      <w:pPr>
        <w:pStyle w:val="10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leftChars="0" w:firstLineChars="200"/>
        <w:jc w:val="left"/>
        <w:textAlignment w:val="auto"/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</w:pPr>
      <w:r>
        <w:rPr>
          <w:rFonts w:eastAsia="仿宋_GB2312" w:cs="仿宋_GB2312" w:hint="eastAsia"/>
          <w:sz w:val="32"/>
          <w:szCs w:val="32"/>
          <w:lang w:val="en-US" w:eastAsia="zh-CN"/>
        </w:rPr>
        <w:t>主要</w:t>
      </w:r>
      <w:r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  <w:t>负责</w:t>
      </w:r>
      <w:r>
        <w:rPr>
          <w:rFonts w:eastAsia="仿宋_GB2312" w:cs="仿宋_GB2312" w:hint="eastAsia"/>
          <w:sz w:val="32"/>
          <w:szCs w:val="32"/>
          <w:lang w:val="en-US" w:eastAsia="zh-CN"/>
        </w:rPr>
        <w:t>校庆周</w:t>
      </w:r>
      <w:r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  <w:t>机场、高铁、酒店指引、签到工作。</w:t>
      </w:r>
    </w:p>
    <w:p w14:paraId="1375EC9E">
      <w:pPr>
        <w:pStyle w:val="10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5" w:leftChars="0" w:firstLineChars="0"/>
        <w:jc w:val="left"/>
        <w:textAlignment w:val="auto"/>
        <w:rPr>
          <w:rFonts w:ascii="Times New Roman" w:eastAsia="仿宋_GB2312" w:hAnsi="Times New Roman" w:cs="仿宋_GB2312" w:hint="eastAsia"/>
          <w:b/>
          <w:bCs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  <w:lang w:val="en-US" w:eastAsia="zh-CN"/>
        </w:rPr>
        <w:t>活动组</w:t>
      </w:r>
    </w:p>
    <w:p w14:paraId="5C933991">
      <w:pPr>
        <w:pStyle w:val="10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leftChars="0" w:firstLineChars="200"/>
        <w:jc w:val="left"/>
        <w:textAlignment w:val="auto"/>
        <w:rPr>
          <w:rFonts w:eastAsia="仿宋_GB2312" w:cs="仿宋_GB2312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仿宋_GB2312" w:hint="eastAsia"/>
          <w:sz w:val="32"/>
          <w:szCs w:val="32"/>
          <w:lang w:val="en-US" w:eastAsia="zh-CN"/>
        </w:rPr>
        <w:t>将专职负责校庆周晚会活动工作，必须参加前期彩排，主要负责现场秩序维护、舞台组织协调等。（仅可非晚会表演者报名）</w:t>
      </w:r>
    </w:p>
    <w:sectPr>
      <w:headerReference w:type="even" r:id="rId5"/>
      <w:headerReference w:type="first" r:id="rId6"/>
      <w:pgSz w:w="11906" w:h="16838"/>
      <w:pgMar w:top="1440" w:right="1800" w:bottom="1440" w:left="1800" w:header="567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30293C-9D8C-4CB0-BBFD-56F8577FA35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63A9DD2-9926-4CE6-8015-69557AD376B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86D08D1-B785-4279-82D2-B56E0543DBE1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23057896-0469-4694-9899-AE0D0984EA00}"/>
  </w:font>
  <w:font w:name="等线">
    <w:charset w:val="00"/>
    <w:family w:val="auto"/>
    <w:pitch w:val="default"/>
  </w:font>
  <w:font w:name="等线 Light">
    <w:charset w:val="00"/>
    <w:family w:val="auto"/>
    <w:pitch w:val="default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1104325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6529391" o:spid="_x0000_s2050" type="#_x0000_t75" alt="青协会徽" style="width:841.9pt;height:1190.6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青协会徽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DB49A49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6529390" o:spid="_x0000_s2049" type="#_x0000_t75" alt="青协会徽" style="width:841.9pt;height:1190.6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青协会徽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4A1EA1E"/>
    <w:multiLevelType w:val="multilevel"/>
    <w:tmpl w:val="B4A1EA1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 w:leftChars="0" w:firstLineChars="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 w:leftChars="0" w:firstLineChars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 w:leftChars="0" w:firstLineChars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 w:leftChars="0" w:firstLineChars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 w:leftChars="0" w:firstLineChars="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 w:leftChars="0" w:firstLineChars="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 w:leftChars="0" w:firstLineChars="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 w:leftChars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37"/>
    <w:rsid w:val="00004A3B"/>
    <w:rsid w:val="000137C3"/>
    <w:rsid w:val="0001380E"/>
    <w:rsid w:val="0004577F"/>
    <w:rsid w:val="00053B47"/>
    <w:rsid w:val="000629C6"/>
    <w:rsid w:val="000667BA"/>
    <w:rsid w:val="000876A7"/>
    <w:rsid w:val="00087F11"/>
    <w:rsid w:val="000C1F74"/>
    <w:rsid w:val="000D790C"/>
    <w:rsid w:val="000E0DE3"/>
    <w:rsid w:val="000F3516"/>
    <w:rsid w:val="00131949"/>
    <w:rsid w:val="0014212A"/>
    <w:rsid w:val="00157EB2"/>
    <w:rsid w:val="00163479"/>
    <w:rsid w:val="001762FD"/>
    <w:rsid w:val="00197426"/>
    <w:rsid w:val="001A14C8"/>
    <w:rsid w:val="001B0A9F"/>
    <w:rsid w:val="001B5381"/>
    <w:rsid w:val="001D5637"/>
    <w:rsid w:val="001E2012"/>
    <w:rsid w:val="00216755"/>
    <w:rsid w:val="002303C3"/>
    <w:rsid w:val="00231DA3"/>
    <w:rsid w:val="00245F79"/>
    <w:rsid w:val="00250292"/>
    <w:rsid w:val="00262F52"/>
    <w:rsid w:val="00274E55"/>
    <w:rsid w:val="00287615"/>
    <w:rsid w:val="002A4939"/>
    <w:rsid w:val="002A7F10"/>
    <w:rsid w:val="003171D0"/>
    <w:rsid w:val="00320FF7"/>
    <w:rsid w:val="00322A03"/>
    <w:rsid w:val="00322B2B"/>
    <w:rsid w:val="00364B49"/>
    <w:rsid w:val="003A0336"/>
    <w:rsid w:val="003B3C77"/>
    <w:rsid w:val="003D14C0"/>
    <w:rsid w:val="004167F5"/>
    <w:rsid w:val="004477B6"/>
    <w:rsid w:val="00462A0D"/>
    <w:rsid w:val="00486302"/>
    <w:rsid w:val="004964DA"/>
    <w:rsid w:val="004A2F1E"/>
    <w:rsid w:val="004D2B58"/>
    <w:rsid w:val="004F648B"/>
    <w:rsid w:val="005235EF"/>
    <w:rsid w:val="00541D82"/>
    <w:rsid w:val="005B51C4"/>
    <w:rsid w:val="005D23D8"/>
    <w:rsid w:val="005F24C5"/>
    <w:rsid w:val="00612886"/>
    <w:rsid w:val="0062063D"/>
    <w:rsid w:val="00665509"/>
    <w:rsid w:val="0066750A"/>
    <w:rsid w:val="0068729E"/>
    <w:rsid w:val="00690BE5"/>
    <w:rsid w:val="00692AFE"/>
    <w:rsid w:val="006B08CD"/>
    <w:rsid w:val="006B22BE"/>
    <w:rsid w:val="006B390C"/>
    <w:rsid w:val="006B3AE2"/>
    <w:rsid w:val="006D1126"/>
    <w:rsid w:val="006D4484"/>
    <w:rsid w:val="006E674C"/>
    <w:rsid w:val="006E6D15"/>
    <w:rsid w:val="006F5B78"/>
    <w:rsid w:val="00722ABA"/>
    <w:rsid w:val="00733E5C"/>
    <w:rsid w:val="00734462"/>
    <w:rsid w:val="00735D6F"/>
    <w:rsid w:val="007453A1"/>
    <w:rsid w:val="0074591F"/>
    <w:rsid w:val="00764CBC"/>
    <w:rsid w:val="00785AE9"/>
    <w:rsid w:val="00793E17"/>
    <w:rsid w:val="007C58E0"/>
    <w:rsid w:val="007F01B8"/>
    <w:rsid w:val="007F11C1"/>
    <w:rsid w:val="00825DDD"/>
    <w:rsid w:val="00833277"/>
    <w:rsid w:val="00840522"/>
    <w:rsid w:val="00840DA7"/>
    <w:rsid w:val="00857445"/>
    <w:rsid w:val="00881568"/>
    <w:rsid w:val="0088368C"/>
    <w:rsid w:val="008A5DA1"/>
    <w:rsid w:val="008A5F29"/>
    <w:rsid w:val="00902AD0"/>
    <w:rsid w:val="00952241"/>
    <w:rsid w:val="00977DE0"/>
    <w:rsid w:val="009940E6"/>
    <w:rsid w:val="009A3F80"/>
    <w:rsid w:val="009A4ECC"/>
    <w:rsid w:val="009D3D54"/>
    <w:rsid w:val="009E77A4"/>
    <w:rsid w:val="00A03365"/>
    <w:rsid w:val="00A041F5"/>
    <w:rsid w:val="00A50180"/>
    <w:rsid w:val="00A5733A"/>
    <w:rsid w:val="00A74239"/>
    <w:rsid w:val="00AA081A"/>
    <w:rsid w:val="00AC4188"/>
    <w:rsid w:val="00AC6318"/>
    <w:rsid w:val="00AE631C"/>
    <w:rsid w:val="00AE7EBC"/>
    <w:rsid w:val="00B131DB"/>
    <w:rsid w:val="00B33E42"/>
    <w:rsid w:val="00B50A46"/>
    <w:rsid w:val="00B565D2"/>
    <w:rsid w:val="00B61AF6"/>
    <w:rsid w:val="00B664E9"/>
    <w:rsid w:val="00BB7A40"/>
    <w:rsid w:val="00BC5615"/>
    <w:rsid w:val="00BD1624"/>
    <w:rsid w:val="00C00246"/>
    <w:rsid w:val="00C03BCA"/>
    <w:rsid w:val="00C4495F"/>
    <w:rsid w:val="00C80F73"/>
    <w:rsid w:val="00CA689B"/>
    <w:rsid w:val="00CB5F8A"/>
    <w:rsid w:val="00CB7DC5"/>
    <w:rsid w:val="00CC026E"/>
    <w:rsid w:val="00D03F4C"/>
    <w:rsid w:val="00D07953"/>
    <w:rsid w:val="00D10C05"/>
    <w:rsid w:val="00D132C1"/>
    <w:rsid w:val="00D73A42"/>
    <w:rsid w:val="00D8510A"/>
    <w:rsid w:val="00D94D4A"/>
    <w:rsid w:val="00DC0A80"/>
    <w:rsid w:val="00DF2A78"/>
    <w:rsid w:val="00E049CD"/>
    <w:rsid w:val="00E116FF"/>
    <w:rsid w:val="00E2492B"/>
    <w:rsid w:val="00E33B96"/>
    <w:rsid w:val="00E75F7C"/>
    <w:rsid w:val="00E80759"/>
    <w:rsid w:val="00E82B2E"/>
    <w:rsid w:val="00E863D2"/>
    <w:rsid w:val="00E95E91"/>
    <w:rsid w:val="00EA549C"/>
    <w:rsid w:val="00F04D47"/>
    <w:rsid w:val="00F14A72"/>
    <w:rsid w:val="00F21A12"/>
    <w:rsid w:val="00F242CD"/>
    <w:rsid w:val="00F445C8"/>
    <w:rsid w:val="00F7227A"/>
    <w:rsid w:val="00F74740"/>
    <w:rsid w:val="00F843B0"/>
    <w:rsid w:val="00FA3BB7"/>
    <w:rsid w:val="00FA3BFD"/>
    <w:rsid w:val="00FB7A17"/>
    <w:rsid w:val="00FD5B8C"/>
    <w:rsid w:val="00FE1A9A"/>
    <w:rsid w:val="00FF0337"/>
    <w:rsid w:val="06862B05"/>
    <w:rsid w:val="071A149F"/>
    <w:rsid w:val="133C4704"/>
    <w:rsid w:val="15F60E31"/>
    <w:rsid w:val="16B54D41"/>
    <w:rsid w:val="182570F2"/>
    <w:rsid w:val="18B77A83"/>
    <w:rsid w:val="1BEF2AA3"/>
    <w:rsid w:val="1C2373E3"/>
    <w:rsid w:val="1C67088B"/>
    <w:rsid w:val="200A2D54"/>
    <w:rsid w:val="25850B11"/>
    <w:rsid w:val="25956469"/>
    <w:rsid w:val="277B2F54"/>
    <w:rsid w:val="29DD03DE"/>
    <w:rsid w:val="2A35636E"/>
    <w:rsid w:val="2B2B0E5D"/>
    <w:rsid w:val="2B797F49"/>
    <w:rsid w:val="2BD66E64"/>
    <w:rsid w:val="2EE654A9"/>
    <w:rsid w:val="30211396"/>
    <w:rsid w:val="35397525"/>
    <w:rsid w:val="38FD63A7"/>
    <w:rsid w:val="390A2872"/>
    <w:rsid w:val="3B0357CB"/>
    <w:rsid w:val="405014B2"/>
    <w:rsid w:val="405E3BCF"/>
    <w:rsid w:val="40894B78"/>
    <w:rsid w:val="41635215"/>
    <w:rsid w:val="44B537FC"/>
    <w:rsid w:val="474E53A7"/>
    <w:rsid w:val="4BB65A4E"/>
    <w:rsid w:val="4C2E194F"/>
    <w:rsid w:val="4E7438B4"/>
    <w:rsid w:val="4FD373FB"/>
    <w:rsid w:val="58D545C2"/>
    <w:rsid w:val="67CF2356"/>
    <w:rsid w:val="6860573C"/>
    <w:rsid w:val="691C70D5"/>
    <w:rsid w:val="6B744FAD"/>
    <w:rsid w:val="6D5909FA"/>
    <w:rsid w:val="6EFC61DE"/>
    <w:rsid w:val="71684636"/>
    <w:rsid w:val="72C02EA6"/>
    <w:rsid w:val="737A2944"/>
    <w:rsid w:val="7AAB4B3A"/>
    <w:rsid w:val="7DC01A71"/>
    <w:rsid w:val="7F58139F"/>
    <w:rsid w:val="7FC85273"/>
  </w:rsids>
  <w:docVars>
    <w:docVar w:name="commondata" w:val="eyJoZGlkIjoiYTJjMGZjNzczZjMyYWI1NzVhMTE4MTEzYjM3YmIw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563C1"/>
      <w:u w:val="single"/>
    </w:rPr>
  </w:style>
  <w:style w:type="character" w:customStyle="1" w:styleId="a">
    <w:name w:val="页脚 字符"/>
    <w:link w:val="Footer"/>
    <w:qFormat/>
    <w:rPr>
      <w:kern w:val="2"/>
      <w:sz w:val="18"/>
      <w:szCs w:val="18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0">
    <w:name w:val="页眉 字符"/>
    <w:link w:val="Header"/>
    <w:qFormat/>
    <w:rPr>
      <w:kern w:val="2"/>
      <w:sz w:val="18"/>
      <w:szCs w:val="18"/>
    </w:rPr>
  </w:style>
  <w:style w:type="paragraph" w:customStyle="1" w:styleId="10">
    <w:name w:val="列表段落1"/>
    <w:basedOn w:val="Normal"/>
    <w:uiPriority w:val="34"/>
    <w:qFormat/>
    <w:pPr>
      <w:ind w:firstLine="420" w:firstLineChars="20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448</Words>
  <Characters>449</Characters>
  <Application>Microsoft Office Word</Application>
  <DocSecurity>0</DocSecurity>
  <Lines>2</Lines>
  <Paragraphs>1</Paragraphs>
  <ScaleCrop>false</ScaleCrop>
  <Company>airland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中山大学青年志愿者协会简介</dc:title>
  <dc:creator>SKY</dc:creator>
  <cp:lastModifiedBy>P</cp:lastModifiedBy>
  <cp:revision>11</cp:revision>
  <cp:lastPrinted>2024-09-30T07:04:00Z</cp:lastPrinted>
  <dcterms:created xsi:type="dcterms:W3CDTF">2024-09-29T15:12:00Z</dcterms:created>
  <dcterms:modified xsi:type="dcterms:W3CDTF">2024-09-30T08:30:47Z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56CD9A366D5742BF9559D520556C3627_13</vt:lpwstr>
  </property>
  <property fmtid="{D5CDD505-2E9C-101B-9397-08002B2CF9AE}" pid="3" name="KSOProductBuildVer">
    <vt:lpwstr>2052-12.1.0.18543</vt:lpwstr>
  </property>
  <property fmtid="{D5CDD505-2E9C-101B-9397-08002B2CF9AE}" pid="4" name="_DocHome">
    <vt:i4>-1342251374</vt:i4>
  </property>
</Properties>
</file>