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454BD5">
      <w:pPr>
        <w:widowControl/>
        <w:spacing w:before="100" w:beforeAutospacing="1" w:after="100" w:afterAutospacing="1"/>
        <w:jc w:val="center"/>
        <w:rPr>
          <w:rFonts w:ascii="方正小标宋简体" w:eastAsia="方正小标宋简体"/>
          <w:sz w:val="44"/>
          <w:szCs w:val="44"/>
        </w:rPr>
      </w:pPr>
      <w:r>
        <w:rPr>
          <w:rFonts w:hint="eastAsia" w:ascii="方正小标宋简体" w:eastAsia="方正小标宋简体"/>
          <w:sz w:val="44"/>
          <w:szCs w:val="44"/>
        </w:rPr>
        <w:t>关于组织202</w:t>
      </w:r>
      <w:r>
        <w:rPr>
          <w:rFonts w:ascii="方正小标宋简体" w:eastAsia="方正小标宋简体"/>
          <w:sz w:val="44"/>
          <w:szCs w:val="44"/>
        </w:rPr>
        <w:t>5</w:t>
      </w:r>
      <w:r>
        <w:rPr>
          <w:rFonts w:hint="eastAsia" w:ascii="方正小标宋简体" w:eastAsia="方正小标宋简体"/>
          <w:sz w:val="44"/>
          <w:szCs w:val="44"/>
        </w:rPr>
        <w:t>年度中国抗癌协会科技奖与青年科学家奖申报的通知</w:t>
      </w:r>
    </w:p>
    <w:p w14:paraId="2B7ACE7F">
      <w:pPr>
        <w:spacing w:line="540" w:lineRule="exact"/>
      </w:pPr>
      <w:r>
        <w:rPr>
          <w:rFonts w:hint="eastAsia"/>
        </w:rPr>
        <w:t>各有关单位：</w:t>
      </w:r>
    </w:p>
    <w:p w14:paraId="2150A6BF">
      <w:pPr>
        <w:spacing w:line="540" w:lineRule="exact"/>
        <w:ind w:firstLine="640" w:firstLineChars="200"/>
      </w:pPr>
      <w:r>
        <w:rPr>
          <w:rFonts w:hint="eastAsia"/>
        </w:rPr>
        <w:t>根据中国抗癌协会通知，202</w:t>
      </w:r>
      <w:r>
        <w:t>5</w:t>
      </w:r>
      <w:r>
        <w:rPr>
          <w:rFonts w:hint="eastAsia"/>
        </w:rPr>
        <w:t>年度中国抗癌协会科技奖与青年科学家奖申报已启动，现就申报事项通知如下：</w:t>
      </w:r>
    </w:p>
    <w:p w14:paraId="2E19A13D">
      <w:pPr>
        <w:spacing w:line="540" w:lineRule="exact"/>
        <w:ind w:firstLine="643" w:firstLineChars="200"/>
        <w:rPr>
          <w:rFonts w:ascii="黑体" w:hAnsi="黑体" w:eastAsia="黑体"/>
          <w:b/>
        </w:rPr>
      </w:pPr>
      <w:r>
        <w:rPr>
          <w:rFonts w:hint="eastAsia" w:ascii="黑体" w:hAnsi="黑体" w:eastAsia="黑体"/>
          <w:b/>
        </w:rPr>
        <w:t>一、中国抗癌协会科技奖</w:t>
      </w:r>
    </w:p>
    <w:p w14:paraId="284B6F50">
      <w:pPr>
        <w:spacing w:line="540" w:lineRule="exact"/>
        <w:ind w:firstLine="640" w:firstLineChars="200"/>
      </w:pPr>
      <w:r>
        <w:rPr>
          <w:rFonts w:hint="eastAsia"/>
        </w:rPr>
        <w:t>中国抗癌协会科技奖是经科技部批准的全国肿瘤医学领域唯一的社会科技奖励，授予应用先进科学技术成果，在肿瘤防治等方面做出突出贡献的医学科技工作者和单位。</w:t>
      </w:r>
    </w:p>
    <w:p w14:paraId="70FA14D8">
      <w:pPr>
        <w:spacing w:line="540" w:lineRule="exact"/>
        <w:ind w:firstLine="640" w:firstLineChars="200"/>
        <w:rPr>
          <w:rFonts w:ascii="楷体_GB2312" w:eastAsia="楷体_GB2312"/>
        </w:rPr>
      </w:pPr>
      <w:r>
        <w:rPr>
          <w:rFonts w:hint="eastAsia" w:ascii="楷体_GB2312" w:eastAsia="楷体_GB2312"/>
        </w:rPr>
        <w:t>（一）推荐要求</w:t>
      </w:r>
    </w:p>
    <w:p w14:paraId="44FE98EE">
      <w:pPr>
        <w:spacing w:line="540" w:lineRule="exact"/>
        <w:ind w:firstLine="640" w:firstLineChars="200"/>
      </w:pPr>
      <w:r>
        <w:rPr>
          <w:rFonts w:hint="eastAsia"/>
        </w:rPr>
        <w:t>推荐单位包括：协会各分支机构，省、市、自治区抗癌协会，肿瘤医院，综合医院肿瘤中心，研究所，医学相关高等院校（见附件）。各推荐部门（单位）推荐指标见附件，严格掌握推荐标准和等级，推荐一等奖的项目落选后不再进入二等奖评审。中山大学、中山大学肿瘤防治中心、中山大学孙逸仙纪念医院、中山大学附属第七医院具有推荐资格。</w:t>
      </w:r>
    </w:p>
    <w:p w14:paraId="763DC30A">
      <w:pPr>
        <w:spacing w:line="540" w:lineRule="exact"/>
        <w:ind w:firstLine="640" w:firstLineChars="200"/>
      </w:pPr>
      <w:r>
        <w:rPr>
          <w:rFonts w:hint="eastAsia"/>
        </w:rPr>
        <w:t>具体推荐要求、形式审查要求、工作手册等请见附件科技奖“通知原文”。</w:t>
      </w:r>
    </w:p>
    <w:p w14:paraId="3A705C01">
      <w:pPr>
        <w:spacing w:line="540" w:lineRule="exact"/>
        <w:ind w:firstLine="640" w:firstLineChars="200"/>
        <w:rPr>
          <w:rFonts w:ascii="楷体_GB2312" w:eastAsia="楷体_GB2312"/>
        </w:rPr>
      </w:pPr>
      <w:r>
        <w:rPr>
          <w:rFonts w:hint="eastAsia" w:ascii="楷体_GB2312" w:eastAsia="楷体_GB2312"/>
        </w:rPr>
        <w:t>（二）校内推荐工作安排</w:t>
      </w:r>
    </w:p>
    <w:p w14:paraId="0386787F">
      <w:pPr>
        <w:spacing w:line="540" w:lineRule="exact"/>
        <w:ind w:firstLine="640" w:firstLineChars="200"/>
      </w:pPr>
      <w:r>
        <w:rPr>
          <w:rFonts w:hint="eastAsia"/>
        </w:rPr>
        <w:t>因学校推荐指标有限，建议肿瘤防治中心、孙逸仙纪念医院、附属第七医院自行组织本院的申报及推荐工作，建议其他附属医院及校本部申报人通过各分支机构、省市抗癌协会或中山大学进行推荐。有意通过学校推荐申报的人员，请向学校报送电子版材料，学校将根据申报情况组织校内遴选。</w:t>
      </w:r>
    </w:p>
    <w:p w14:paraId="58C9435A">
      <w:pPr>
        <w:spacing w:line="540" w:lineRule="exact"/>
        <w:ind w:firstLine="640" w:firstLineChars="200"/>
      </w:pPr>
      <w:r>
        <w:rPr>
          <w:rFonts w:hint="eastAsia"/>
        </w:rPr>
        <w:t>校内推荐工作时间节点：</w:t>
      </w:r>
    </w:p>
    <w:p w14:paraId="1C8BB6CA">
      <w:pPr>
        <w:spacing w:line="540" w:lineRule="exact"/>
        <w:ind w:firstLine="640" w:firstLineChars="200"/>
      </w:pPr>
      <w:r>
        <w:rPr>
          <w:rFonts w:hint="eastAsia"/>
        </w:rPr>
        <w:t>2月23日前，请有意通过学校推荐的意向申报人，填报“202</w:t>
      </w:r>
      <w:r>
        <w:t>5</w:t>
      </w:r>
      <w:r>
        <w:rPr>
          <w:rFonts w:hint="eastAsia"/>
        </w:rPr>
        <w:t>年度中国抗癌协会科技奖推荐书（样表）”（见附件）及“202</w:t>
      </w:r>
      <w:r>
        <w:t>5</w:t>
      </w:r>
      <w:r>
        <w:rPr>
          <w:rFonts w:hint="eastAsia"/>
        </w:rPr>
        <w:t>年度中国抗癌协会科技奖简况表”（见附件），以及二级单位就申报项目的推荐书及附件材料的真实性、准确性的审核推荐意见（加盖公章版PDF文件），将以上电子版材料报送至科研院，参加校内遴选。以上材料以“单位+第一负责人”命名，并上传至【2</w:t>
      </w:r>
      <w:r>
        <w:t>025</w:t>
      </w:r>
      <w:r>
        <w:rPr>
          <w:rFonts w:hint="eastAsia"/>
        </w:rPr>
        <w:t>年度中国抗癌协会科技奖】文件夹，文件夹链接</w:t>
      </w:r>
      <w:r>
        <w:t>https://pan.sysu.edu.cn/link/AAD027A1C608E048F08FDBA1B597DBAC9E</w:t>
      </w:r>
    </w:p>
    <w:p w14:paraId="281559DF">
      <w:pPr>
        <w:spacing w:line="540" w:lineRule="exact"/>
        <w:ind w:firstLine="640" w:firstLineChars="200"/>
      </w:pPr>
      <w:r>
        <w:t>3</w:t>
      </w:r>
      <w:r>
        <w:rPr>
          <w:rFonts w:hint="eastAsia"/>
        </w:rPr>
        <w:t>月</w:t>
      </w:r>
      <w:r>
        <w:t>7</w:t>
      </w:r>
      <w:r>
        <w:rPr>
          <w:rFonts w:hint="eastAsia"/>
        </w:rPr>
        <w:t>日前，校内遴选确定拟通过学校推荐的项目，通知推荐项目填报“中国抗癌协会科技奖励工作平台”。</w:t>
      </w:r>
    </w:p>
    <w:p w14:paraId="562589AA">
      <w:pPr>
        <w:spacing w:line="540" w:lineRule="exact"/>
        <w:ind w:firstLine="640" w:firstLineChars="200"/>
      </w:pPr>
      <w:r>
        <w:t>3</w:t>
      </w:r>
      <w:r>
        <w:rPr>
          <w:rFonts w:hint="eastAsia"/>
        </w:rPr>
        <w:t>月</w:t>
      </w:r>
      <w:r>
        <w:t>18</w:t>
      </w:r>
      <w:r>
        <w:rPr>
          <w:rFonts w:hint="eastAsia"/>
        </w:rPr>
        <w:t>日前，推荐项目完成系统填报工作，科研院开展形式审查。</w:t>
      </w:r>
    </w:p>
    <w:p w14:paraId="791F2DCC">
      <w:pPr>
        <w:spacing w:line="540" w:lineRule="exact"/>
        <w:ind w:firstLine="640" w:firstLineChars="200"/>
      </w:pPr>
      <w:r>
        <w:t>3</w:t>
      </w:r>
      <w:r>
        <w:rPr>
          <w:rFonts w:hint="eastAsia"/>
        </w:rPr>
        <w:t>月</w:t>
      </w:r>
      <w:r>
        <w:t>25</w:t>
      </w:r>
      <w:r>
        <w:rPr>
          <w:rFonts w:hint="eastAsia"/>
        </w:rPr>
        <w:t>日前，科研院完成系统提交工作。</w:t>
      </w:r>
    </w:p>
    <w:p w14:paraId="3C2CF2A8">
      <w:pPr>
        <w:spacing w:line="540" w:lineRule="exact"/>
        <w:ind w:firstLine="640" w:firstLineChars="200"/>
      </w:pPr>
      <w:r>
        <w:t>3</w:t>
      </w:r>
      <w:r>
        <w:rPr>
          <w:rFonts w:hint="eastAsia"/>
        </w:rPr>
        <w:t>月</w:t>
      </w:r>
      <w:r>
        <w:t>31</w:t>
      </w:r>
      <w:r>
        <w:rPr>
          <w:rFonts w:hint="eastAsia"/>
        </w:rPr>
        <w:t>日前，推荐项目完成申报材料用印程序，将纸质版报送至中国抗癌协会。</w:t>
      </w:r>
    </w:p>
    <w:p w14:paraId="2365E123">
      <w:pPr>
        <w:spacing w:line="540" w:lineRule="exact"/>
        <w:ind w:firstLine="640" w:firstLineChars="200"/>
        <w:rPr>
          <w:rFonts w:ascii="楷体_GB2312" w:eastAsia="楷体_GB2312"/>
        </w:rPr>
      </w:pPr>
      <w:r>
        <w:rPr>
          <w:rFonts w:hint="eastAsia" w:ascii="楷体_GB2312" w:eastAsia="楷体_GB2312"/>
        </w:rPr>
        <w:t>（三）纸质版材料报送要求</w:t>
      </w:r>
    </w:p>
    <w:p w14:paraId="7F5171EC">
      <w:pPr>
        <w:spacing w:line="540" w:lineRule="exact"/>
        <w:ind w:firstLine="640" w:firstLineChars="200"/>
      </w:pPr>
      <w:r>
        <w:rPr>
          <w:rFonts w:hint="eastAsia"/>
        </w:rPr>
        <w:t>具体纸质版报送要求请见附件科技奖“通知原文”，纸质版材料一式一份寄送中国抗癌协会，另留一式一份在科研院纵向处存档。</w:t>
      </w:r>
    </w:p>
    <w:p w14:paraId="728C5D5F">
      <w:pPr>
        <w:spacing w:line="540" w:lineRule="exact"/>
        <w:ind w:firstLine="643" w:firstLineChars="200"/>
        <w:rPr>
          <w:rFonts w:ascii="黑体" w:hAnsi="黑体" w:eastAsia="黑体"/>
          <w:b/>
        </w:rPr>
      </w:pPr>
      <w:r>
        <w:rPr>
          <w:rFonts w:hint="eastAsia" w:ascii="黑体" w:hAnsi="黑体" w:eastAsia="黑体"/>
          <w:b/>
        </w:rPr>
        <w:t>二、中国抗癌协会青年科学家奖</w:t>
      </w:r>
    </w:p>
    <w:p w14:paraId="0DE7026C">
      <w:pPr>
        <w:spacing w:line="540" w:lineRule="exact"/>
        <w:ind w:firstLine="640" w:firstLineChars="200"/>
      </w:pPr>
      <w:r>
        <w:rPr>
          <w:rFonts w:hint="eastAsia"/>
        </w:rPr>
        <w:t>中国抗癌协会青年科学家奖自2016年开始设立，旨在表彰奖励在肿瘤医疗、科研、教育岗位勇于创新，做出突出成就的青年科技人才，造就一批进入世界肿瘤科技领域前沿的青年学术带头人，现已评选表彰七届，</w:t>
      </w:r>
      <w:r>
        <w:t>8</w:t>
      </w:r>
      <w:r>
        <w:rPr>
          <w:rFonts w:hint="eastAsia"/>
        </w:rPr>
        <w:t>0位肿瘤领域优秀青年科技工作者获奖。</w:t>
      </w:r>
    </w:p>
    <w:p w14:paraId="725494EA">
      <w:pPr>
        <w:spacing w:line="540" w:lineRule="exact"/>
        <w:ind w:firstLine="640" w:firstLineChars="200"/>
        <w:rPr>
          <w:rFonts w:ascii="楷体_GB2312" w:eastAsia="楷体_GB2312"/>
        </w:rPr>
      </w:pPr>
      <w:r>
        <w:rPr>
          <w:rFonts w:hint="eastAsia" w:ascii="楷体_GB2312" w:eastAsia="楷体_GB2312"/>
        </w:rPr>
        <w:t>（一）候选人条件及推荐渠道</w:t>
      </w:r>
    </w:p>
    <w:p w14:paraId="72A7544D">
      <w:pPr>
        <w:spacing w:line="540" w:lineRule="exact"/>
        <w:ind w:firstLine="640" w:firstLineChars="200"/>
      </w:pPr>
      <w:r>
        <w:rPr>
          <w:rFonts w:hint="eastAsia"/>
        </w:rPr>
        <w:t>候选人年龄不超过45周岁（19</w:t>
      </w:r>
      <w:r>
        <w:t>80</w:t>
      </w:r>
      <w:r>
        <w:rPr>
          <w:rFonts w:hint="eastAsia"/>
        </w:rPr>
        <w:t>年7月1日及以后出生），且必须是中国抗癌协会会员，具体申报条件、推荐渠道及名额请见附件青年科学家奖“通知原文”。每届获奖人数不超过10名。</w:t>
      </w:r>
    </w:p>
    <w:p w14:paraId="3F24F14B">
      <w:pPr>
        <w:spacing w:line="540" w:lineRule="exact"/>
        <w:ind w:firstLine="640" w:firstLineChars="200"/>
      </w:pPr>
      <w:r>
        <w:rPr>
          <w:rFonts w:hint="eastAsia"/>
        </w:rPr>
        <w:t>肿瘤防治中心、孙逸仙纪念医院、附属第七医院为团体会员单位，具有推荐资格，请上述单位自行组织本单位申报。学校及其他附属医院无推荐资格，建议自行联系推荐渠道。</w:t>
      </w:r>
    </w:p>
    <w:p w14:paraId="0749A5D0">
      <w:pPr>
        <w:spacing w:line="540" w:lineRule="exact"/>
        <w:ind w:firstLine="640" w:firstLineChars="200"/>
        <w:rPr>
          <w:rFonts w:ascii="楷体_GB2312" w:eastAsia="楷体_GB2312"/>
        </w:rPr>
      </w:pPr>
      <w:r>
        <w:rPr>
          <w:rFonts w:hint="eastAsia" w:ascii="楷体_GB2312" w:eastAsia="楷体_GB2312"/>
        </w:rPr>
        <w:t>（二）申报系统填报要求</w:t>
      </w:r>
    </w:p>
    <w:p w14:paraId="2F8823A2">
      <w:pPr>
        <w:spacing w:line="540" w:lineRule="exact"/>
        <w:ind w:firstLine="640" w:firstLineChars="200"/>
      </w:pPr>
      <w:r>
        <w:rPr>
          <w:rFonts w:hint="eastAsia"/>
        </w:rPr>
        <w:t>申报人请通过中国抗癌协会科技奖励工作平台申报，填写《中国抗癌协会青年科学家奖推荐表》并上传相应附件，系统将于3月30日关闭，请申报人自行联系推荐单位，按时完成系统形式审查及提交工作。</w:t>
      </w:r>
    </w:p>
    <w:p w14:paraId="14CBD4B2">
      <w:pPr>
        <w:spacing w:line="540" w:lineRule="exact"/>
        <w:ind w:firstLine="640" w:firstLineChars="200"/>
        <w:rPr>
          <w:rFonts w:ascii="楷体_GB2312" w:eastAsia="楷体_GB2312"/>
        </w:rPr>
      </w:pPr>
      <w:r>
        <w:rPr>
          <w:rFonts w:hint="eastAsia" w:ascii="楷体_GB2312" w:eastAsia="楷体_GB2312"/>
        </w:rPr>
        <w:t>（三）纸质版材料报送要求</w:t>
      </w:r>
    </w:p>
    <w:p w14:paraId="6AAB7825">
      <w:pPr>
        <w:spacing w:line="540" w:lineRule="exact"/>
        <w:ind w:firstLine="640" w:firstLineChars="200"/>
      </w:pPr>
      <w:r>
        <w:rPr>
          <w:rFonts w:hint="eastAsia"/>
        </w:rPr>
        <w:t>具体纸质版报送要求请见附件青年科学家奖“通知原文”，工作单位是中山大学的申报人，请于3月14日之前准备提名材料、二级单位审核意见函办理学校行政印章用印流程。纸质版材料一式一份寄送中国抗癌协会，另留一式一份在科研院纵向处存档。</w:t>
      </w:r>
      <w:bookmarkStart w:id="0" w:name="_GoBack"/>
      <w:bookmarkEnd w:id="0"/>
    </w:p>
    <w:p w14:paraId="4F2D0838">
      <w:pPr>
        <w:spacing w:line="540" w:lineRule="exact"/>
        <w:ind w:firstLine="643" w:firstLineChars="200"/>
        <w:rPr>
          <w:rFonts w:ascii="黑体" w:hAnsi="黑体" w:eastAsia="黑体"/>
          <w:b/>
        </w:rPr>
      </w:pPr>
      <w:r>
        <w:rPr>
          <w:rFonts w:hint="eastAsia" w:ascii="黑体" w:hAnsi="黑体" w:eastAsia="黑体"/>
          <w:b/>
        </w:rPr>
        <w:t>三、联系方式</w:t>
      </w:r>
    </w:p>
    <w:p w14:paraId="0DA131F3">
      <w:pPr>
        <w:spacing w:line="540" w:lineRule="exact"/>
        <w:ind w:firstLine="640" w:firstLineChars="200"/>
      </w:pPr>
      <w:r>
        <w:rPr>
          <w:rFonts w:hint="eastAsia"/>
        </w:rPr>
        <w:t>1.校内联系人：</w:t>
      </w:r>
    </w:p>
    <w:p w14:paraId="7C05F670">
      <w:pPr>
        <w:spacing w:line="540" w:lineRule="exact"/>
        <w:ind w:firstLine="640" w:firstLineChars="200"/>
      </w:pPr>
      <w:r>
        <w:rPr>
          <w:rFonts w:hint="eastAsia"/>
        </w:rPr>
        <w:t>黄金凤 020-84114500</w:t>
      </w:r>
    </w:p>
    <w:p w14:paraId="32B1E281">
      <w:pPr>
        <w:spacing w:line="540" w:lineRule="exact"/>
        <w:ind w:firstLine="640" w:firstLineChars="200"/>
      </w:pPr>
      <w:r>
        <w:rPr>
          <w:rFonts w:hint="eastAsia"/>
        </w:rPr>
        <w:t>廖思媚020-84114561</w:t>
      </w:r>
    </w:p>
    <w:p w14:paraId="6D4B38BD">
      <w:pPr>
        <w:spacing w:line="540" w:lineRule="exact"/>
        <w:ind w:firstLine="640" w:firstLineChars="200"/>
      </w:pPr>
      <w:r>
        <w:rPr>
          <w:rFonts w:hint="eastAsia"/>
        </w:rPr>
        <w:t>电子邮箱：kxyjyjhc@mail.sysu.edu.cn</w:t>
      </w:r>
    </w:p>
    <w:p w14:paraId="7FE391B6">
      <w:pPr>
        <w:spacing w:line="540" w:lineRule="exact"/>
        <w:ind w:firstLine="640" w:firstLineChars="200"/>
      </w:pPr>
      <w:r>
        <w:rPr>
          <w:rFonts w:hint="eastAsia"/>
        </w:rPr>
        <w:t>地址：南校园中山楼301办公室</w:t>
      </w:r>
    </w:p>
    <w:p w14:paraId="3C536B91">
      <w:pPr>
        <w:spacing w:line="540" w:lineRule="exact"/>
        <w:ind w:firstLine="640" w:firstLineChars="200"/>
      </w:pPr>
      <w:r>
        <w:rPr>
          <w:rFonts w:hint="eastAsia"/>
        </w:rPr>
        <w:t>2.中国抗癌协会</w:t>
      </w:r>
    </w:p>
    <w:p w14:paraId="67526BDF">
      <w:pPr>
        <w:spacing w:line="540" w:lineRule="exact"/>
        <w:ind w:firstLine="640" w:firstLineChars="200"/>
      </w:pPr>
      <w:r>
        <w:rPr>
          <w:rFonts w:hint="eastAsia"/>
        </w:rPr>
        <w:t>科技奖联系人：孙金金 022-23359958-802</w:t>
      </w:r>
    </w:p>
    <w:p w14:paraId="60012DD1">
      <w:pPr>
        <w:spacing w:line="540" w:lineRule="exact"/>
        <w:ind w:firstLine="640" w:firstLineChars="200"/>
      </w:pPr>
      <w:r>
        <w:rPr>
          <w:rFonts w:hint="eastAsia"/>
        </w:rPr>
        <w:t>联系邮箱：</w:t>
      </w:r>
      <w:r>
        <w:fldChar w:fldCharType="begin"/>
      </w:r>
      <w:r>
        <w:instrText xml:space="preserve"> HYPERLINK "mailto:jinjins@caca.org.cn" </w:instrText>
      </w:r>
      <w:r>
        <w:fldChar w:fldCharType="separate"/>
      </w:r>
      <w:r>
        <w:rPr>
          <w:rFonts w:hint="eastAsia"/>
        </w:rPr>
        <w:t>jinjins@caca.org.cn</w:t>
      </w:r>
      <w:r>
        <w:rPr>
          <w:rFonts w:hint="eastAsia"/>
        </w:rPr>
        <w:fldChar w:fldCharType="end"/>
      </w:r>
    </w:p>
    <w:p w14:paraId="284782AB">
      <w:pPr>
        <w:spacing w:line="540" w:lineRule="exact"/>
        <w:ind w:firstLine="640" w:firstLineChars="200"/>
      </w:pPr>
      <w:r>
        <w:rPr>
          <w:rFonts w:hint="eastAsia"/>
        </w:rPr>
        <w:t>快递地址：天津市西青区华苑新技术产业园区兰苑路5号A座10楼 中国抗癌协会（300384）</w:t>
      </w:r>
    </w:p>
    <w:p w14:paraId="5A6CA87F">
      <w:pPr>
        <w:spacing w:line="540" w:lineRule="exact"/>
        <w:ind w:firstLine="640" w:firstLineChars="200"/>
      </w:pPr>
      <w:r>
        <w:rPr>
          <w:rFonts w:hint="eastAsia"/>
        </w:rPr>
        <w:t>青年科学家奖联系人：刘 齐 022-23359958-800，13752025050</w:t>
      </w:r>
    </w:p>
    <w:p w14:paraId="1588E9D4">
      <w:pPr>
        <w:spacing w:line="540" w:lineRule="exact"/>
        <w:ind w:firstLine="640" w:firstLineChars="200"/>
      </w:pPr>
      <w:r>
        <w:rPr>
          <w:rFonts w:hint="eastAsia"/>
        </w:rPr>
        <w:t>联系邮箱：</w:t>
      </w:r>
      <w:r>
        <w:fldChar w:fldCharType="begin"/>
      </w:r>
      <w:r>
        <w:instrText xml:space="preserve"> HYPERLINK "mailto:bgs@caca.org.cn" </w:instrText>
      </w:r>
      <w:r>
        <w:fldChar w:fldCharType="separate"/>
      </w:r>
      <w:r>
        <w:rPr>
          <w:rFonts w:hint="eastAsia"/>
        </w:rPr>
        <w:t>bgs@caca.org.cn</w:t>
      </w:r>
      <w:r>
        <w:rPr>
          <w:rFonts w:hint="eastAsia"/>
        </w:rPr>
        <w:fldChar w:fldCharType="end"/>
      </w:r>
    </w:p>
    <w:p w14:paraId="407F2DC0">
      <w:pPr>
        <w:spacing w:line="540" w:lineRule="exact"/>
        <w:ind w:firstLine="640" w:firstLineChars="200"/>
      </w:pPr>
      <w:r>
        <w:rPr>
          <w:rFonts w:hint="eastAsia"/>
        </w:rPr>
        <w:t>快递地址：天津市西青区新技术产业园区兰苑路5号A座10楼 中国抗癌协会秘书处</w:t>
      </w:r>
    </w:p>
    <w:p w14:paraId="6A0B0061">
      <w:pPr>
        <w:spacing w:line="540" w:lineRule="exact"/>
        <w:ind w:firstLine="640" w:firstLineChars="200"/>
      </w:pPr>
      <w:r>
        <w:rPr>
          <w:rFonts w:hint="eastAsia"/>
        </w:rPr>
        <w:t>系统技术支持：余建华 18032078889（微信同号）</w:t>
      </w:r>
    </w:p>
    <w:p w14:paraId="431A7D14">
      <w:pPr>
        <w:spacing w:line="540" w:lineRule="exact"/>
        <w:ind w:firstLine="640" w:firstLineChars="200"/>
      </w:pPr>
    </w:p>
    <w:p w14:paraId="6A3D3B0F">
      <w:pPr>
        <w:spacing w:line="540" w:lineRule="exact"/>
        <w:ind w:firstLine="640" w:firstLineChars="200"/>
      </w:pPr>
      <w:r>
        <w:rPr>
          <w:rFonts w:hint="eastAsia"/>
        </w:rPr>
        <w:t>附件：</w:t>
      </w:r>
    </w:p>
    <w:p w14:paraId="4A0FA3A3">
      <w:pPr>
        <w:spacing w:line="540" w:lineRule="exact"/>
        <w:ind w:firstLine="640" w:firstLineChars="200"/>
      </w:pPr>
      <w:r>
        <w:rPr>
          <w:rFonts w:hint="eastAsia"/>
        </w:rPr>
        <w:t>2025年度中国抗癌协会科技奖与青年科学奖附件及通知原文</w:t>
      </w:r>
    </w:p>
    <w:p w14:paraId="6BC10F0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5F21"/>
    <w:rsid w:val="000B0FC0"/>
    <w:rsid w:val="0011378A"/>
    <w:rsid w:val="001F4AC9"/>
    <w:rsid w:val="00222966"/>
    <w:rsid w:val="002646EE"/>
    <w:rsid w:val="002A62D8"/>
    <w:rsid w:val="002A66D9"/>
    <w:rsid w:val="0031260E"/>
    <w:rsid w:val="00367F7E"/>
    <w:rsid w:val="00385DA2"/>
    <w:rsid w:val="00531E7B"/>
    <w:rsid w:val="00663F18"/>
    <w:rsid w:val="006C5031"/>
    <w:rsid w:val="006F5E96"/>
    <w:rsid w:val="00757EE1"/>
    <w:rsid w:val="008A6D2D"/>
    <w:rsid w:val="008E3E68"/>
    <w:rsid w:val="0092128E"/>
    <w:rsid w:val="009548A9"/>
    <w:rsid w:val="00A043F2"/>
    <w:rsid w:val="00A1400F"/>
    <w:rsid w:val="00AD62F9"/>
    <w:rsid w:val="00B40E98"/>
    <w:rsid w:val="00B82BDF"/>
    <w:rsid w:val="00BA3E27"/>
    <w:rsid w:val="00BA552A"/>
    <w:rsid w:val="00D67150"/>
    <w:rsid w:val="00DC28C5"/>
    <w:rsid w:val="00ED5F21"/>
    <w:rsid w:val="6AA232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仿宋_GB2312"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heme="minorBidi"/>
      <w:kern w:val="2"/>
      <w:sz w:val="32"/>
      <w:szCs w:val="3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1"/>
    <w:semiHidden/>
    <w:unhideWhenUsed/>
    <w:qFormat/>
    <w:uiPriority w:val="99"/>
    <w:rPr>
      <w:sz w:val="18"/>
      <w:szCs w:val="18"/>
    </w:rPr>
  </w:style>
  <w:style w:type="paragraph" w:styleId="4">
    <w:name w:val="footer"/>
    <w:basedOn w:val="1"/>
    <w:link w:val="15"/>
    <w:unhideWhenUsed/>
    <w:qFormat/>
    <w:uiPriority w:val="99"/>
    <w:pPr>
      <w:tabs>
        <w:tab w:val="center" w:pos="4153"/>
        <w:tab w:val="right" w:pos="8306"/>
      </w:tabs>
      <w:snapToGrid w:val="0"/>
      <w:jc w:val="left"/>
    </w:pPr>
    <w:rPr>
      <w:sz w:val="18"/>
      <w:szCs w:val="18"/>
    </w:rPr>
  </w:style>
  <w:style w:type="paragraph" w:styleId="5">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Hyperlink"/>
    <w:basedOn w:val="8"/>
    <w:semiHidden/>
    <w:unhideWhenUsed/>
    <w:qFormat/>
    <w:uiPriority w:val="99"/>
    <w:rPr>
      <w:color w:val="0000FF"/>
      <w:u w:val="single"/>
    </w:rPr>
  </w:style>
  <w:style w:type="character" w:styleId="10">
    <w:name w:val="annotation reference"/>
    <w:basedOn w:val="8"/>
    <w:semiHidden/>
    <w:unhideWhenUsed/>
    <w:qFormat/>
    <w:uiPriority w:val="99"/>
    <w:rPr>
      <w:sz w:val="21"/>
      <w:szCs w:val="21"/>
    </w:rPr>
  </w:style>
  <w:style w:type="character" w:customStyle="1" w:styleId="11">
    <w:name w:val="批注框文本 字符"/>
    <w:basedOn w:val="8"/>
    <w:link w:val="3"/>
    <w:semiHidden/>
    <w:qFormat/>
    <w:uiPriority w:val="99"/>
    <w:rPr>
      <w:sz w:val="18"/>
      <w:szCs w:val="18"/>
    </w:rPr>
  </w:style>
  <w:style w:type="character" w:customStyle="1" w:styleId="12">
    <w:name w:val="批注文字 字符"/>
    <w:basedOn w:val="8"/>
    <w:link w:val="2"/>
    <w:semiHidden/>
    <w:qFormat/>
    <w:uiPriority w:val="99"/>
  </w:style>
  <w:style w:type="character" w:customStyle="1" w:styleId="13">
    <w:name w:val="批注主题 字符"/>
    <w:basedOn w:val="12"/>
    <w:link w:val="6"/>
    <w:semiHidden/>
    <w:qFormat/>
    <w:uiPriority w:val="99"/>
    <w:rPr>
      <w:b/>
      <w:bCs/>
    </w:rPr>
  </w:style>
  <w:style w:type="character" w:customStyle="1" w:styleId="14">
    <w:name w:val="页眉 字符"/>
    <w:basedOn w:val="8"/>
    <w:link w:val="5"/>
    <w:qFormat/>
    <w:uiPriority w:val="99"/>
    <w:rPr>
      <w:sz w:val="18"/>
      <w:szCs w:val="18"/>
    </w:rPr>
  </w:style>
  <w:style w:type="character" w:customStyle="1" w:styleId="15">
    <w:name w:val="页脚 字符"/>
    <w:basedOn w:val="8"/>
    <w:link w:val="4"/>
    <w:qFormat/>
    <w:uiPriority w:val="99"/>
    <w:rPr>
      <w:sz w:val="18"/>
      <w:szCs w:val="18"/>
    </w:rPr>
  </w:style>
  <w:style w:type="paragraph" w:styleId="1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中山大学</Company>
  <Pages>4</Pages>
  <Words>1635</Words>
  <Characters>1871</Characters>
  <Lines>14</Lines>
  <Paragraphs>4</Paragraphs>
  <TotalTime>23</TotalTime>
  <ScaleCrop>false</ScaleCrop>
  <LinksUpToDate>false</LinksUpToDate>
  <CharactersWithSpaces>1878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2025-01-09T02:24:00Z</dcterms:created>
  <dc:creator>KQ</dc:creator>
  <cp:lastModifiedBy>中山大学科学研究院</cp:lastModifiedBy>
  <dcterms:modified xsi:type="dcterms:W3CDTF">2025-01-10T03:15:17Z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eyJoZGlkIjoiZjY0YzQyOTMzMjE2ZTY5YTQwYzU0NWY5MzNiOTkwNGIiLCJ1c2VySWQiOiI3NjM3NzI0OTIifQ==</vt:lpwstr>
  </property>
  <property fmtid="{D5CDD505-2E9C-101B-9397-08002B2CF9AE}" pid="3" name="KSOProductBuildVer">
    <vt:lpwstr>2052-12.1.0.19770</vt:lpwstr>
  </property>
  <property fmtid="{D5CDD505-2E9C-101B-9397-08002B2CF9AE}" pid="4" name="ICV">
    <vt:lpwstr>F3D66F2784684D68950D9129C7E6C15C_12</vt:lpwstr>
  </property>
</Properties>
</file>